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https://www.velvetjobs.com/job-descriptions/manager-support</w:t>
        </w:r>
      </w:hyperlink>
    </w:p>
    <w:p>
      <w:pPr>
        <w:pStyle w:val="Heading1"/>
      </w:pPr>
      <w:bookmarkStart w:id="21" w:name="example-of-manager-support-job-description"/>
      <w:r>
        <w:t xml:space="preserve">Example of Manager Support Job Description</w:t>
      </w:r>
      <w:bookmarkEnd w:id="21"/>
    </w:p>
    <w:p>
      <w:pPr>
        <w:pStyle w:val="Compact"/>
      </w:pPr>
      <w:r>
        <w:t xml:space="preserve">Our company is growing rapidly and is hiring for a manager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upport"/>
      <w:r>
        <w:t xml:space="preserve">Responsibilities for manager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carry out team briefs daily and team meetings monthly to ensure key messages to meet the business customer needs are met to satisfaction</w:t>
      </w:r>
    </w:p>
    <w:p>
      <w:pPr>
        <w:pStyle w:val="Compact"/>
        <w:numPr>
          <w:numId w:val="1001"/>
          <w:ilvl w:val="0"/>
        </w:numPr>
      </w:pPr>
      <w:r>
        <w:t xml:space="preserve">To recruit employee’s using the Mitie recruitment process and ensure staffing levels are maintained at the agreed level</w:t>
      </w:r>
    </w:p>
    <w:p>
      <w:pPr>
        <w:pStyle w:val="Compact"/>
        <w:numPr>
          <w:numId w:val="1001"/>
          <w:ilvl w:val="0"/>
        </w:numPr>
      </w:pPr>
      <w:r>
        <w:t xml:space="preserve">Complete weekly Quality Assurance Reports as an action to plan to resolve a cleaning audits at sites below the KPI</w:t>
      </w:r>
    </w:p>
    <w:p>
      <w:pPr>
        <w:pStyle w:val="Compact"/>
        <w:numPr>
          <w:numId w:val="1001"/>
          <w:ilvl w:val="0"/>
        </w:numPr>
      </w:pPr>
      <w:r>
        <w:t xml:space="preserve">Complete Repeat Failed Action Plan to identify the actions required to rectify attributes at a site considered at risk by consistently failing to achieve the KPI</w:t>
      </w:r>
    </w:p>
    <w:p>
      <w:pPr>
        <w:pStyle w:val="Compact"/>
        <w:numPr>
          <w:numId w:val="1001"/>
          <w:ilvl w:val="0"/>
        </w:numPr>
      </w:pPr>
      <w:r>
        <w:t xml:space="preserve">To ensure the completion of the four weekly payroll to ensure employees are paid to pin and submission is in a timely manner</w:t>
      </w:r>
    </w:p>
    <w:p>
      <w:pPr>
        <w:pStyle w:val="Compact"/>
        <w:numPr>
          <w:numId w:val="1001"/>
          <w:ilvl w:val="0"/>
        </w:numPr>
      </w:pPr>
      <w:r>
        <w:t xml:space="preserve">Ensure that the service is delivered in line with the budget and that the financial and commercial targets are met</w:t>
      </w:r>
    </w:p>
    <w:p>
      <w:pPr>
        <w:pStyle w:val="Compact"/>
        <w:numPr>
          <w:numId w:val="1001"/>
          <w:ilvl w:val="0"/>
        </w:numPr>
      </w:pPr>
      <w:r>
        <w:t xml:space="preserve">Provide service delivery performance reports as requested</w:t>
      </w:r>
    </w:p>
    <w:p>
      <w:pPr>
        <w:pStyle w:val="Compact"/>
        <w:numPr>
          <w:numId w:val="1001"/>
          <w:ilvl w:val="0"/>
        </w:numPr>
      </w:pPr>
      <w:r>
        <w:t xml:space="preserve">You will lead, motivate and inspire your team of Support Consultants</w:t>
      </w:r>
    </w:p>
    <w:p>
      <w:pPr>
        <w:pStyle w:val="Compact"/>
        <w:numPr>
          <w:numId w:val="1001"/>
          <w:ilvl w:val="0"/>
        </w:numPr>
      </w:pPr>
      <w:r>
        <w:t xml:space="preserve">Ensure helpdesk cases are managed within contractual SLA’s throughout the helpdesks operational hours</w:t>
      </w:r>
    </w:p>
    <w:p>
      <w:pPr>
        <w:pStyle w:val="Compact"/>
        <w:numPr>
          <w:numId w:val="1001"/>
          <w:ilvl w:val="0"/>
        </w:numPr>
      </w:pPr>
      <w:r>
        <w:t xml:space="preserve">Support the team in effectively resolving internal and external customer queries and be a point of contact for escalated queries</w:t>
      </w:r>
    </w:p>
    <w:p>
      <w:pPr>
        <w:pStyle w:val="Heading2"/>
      </w:pPr>
      <w:bookmarkStart w:id="23" w:name="qualifications-for-manager-support"/>
      <w:r>
        <w:t xml:space="preserve">Qualifications for manager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often autonomously managing operational disciplines, planning and providing early management awareness</w:t>
      </w:r>
    </w:p>
    <w:p>
      <w:pPr>
        <w:pStyle w:val="Compact"/>
        <w:numPr>
          <w:numId w:val="1002"/>
          <w:ilvl w:val="0"/>
        </w:numPr>
      </w:pPr>
      <w:r>
        <w:t xml:space="preserve">People management – leading technology professionals, including coaching and mentoring and building high performing teams</w:t>
      </w:r>
    </w:p>
    <w:p>
      <w:pPr>
        <w:pStyle w:val="Compact"/>
        <w:numPr>
          <w:numId w:val="1002"/>
          <w:ilvl w:val="0"/>
        </w:numPr>
      </w:pPr>
      <w:r>
        <w:t xml:space="preserve">Requires strong orchestration, development of resolutions, plans and strategies for operational advancement</w:t>
      </w:r>
    </w:p>
    <w:p>
      <w:pPr>
        <w:pStyle w:val="Compact"/>
        <w:numPr>
          <w:numId w:val="1002"/>
          <w:ilvl w:val="0"/>
        </w:numPr>
      </w:pPr>
      <w:r>
        <w:t xml:space="preserve">Adherence to EPMO, TEDO gating and governance standards and best practices</w:t>
      </w:r>
    </w:p>
    <w:p>
      <w:pPr>
        <w:pStyle w:val="Compact"/>
        <w:numPr>
          <w:numId w:val="1002"/>
          <w:ilvl w:val="0"/>
        </w:numPr>
      </w:pPr>
      <w:r>
        <w:t xml:space="preserve">E-Communications Review - Uses e-communication surveillance tools and processes to prioritize, review, and evaluate the regulatory compliance of e-communications</w:t>
      </w:r>
    </w:p>
    <w:p>
      <w:pPr>
        <w:pStyle w:val="Compact"/>
        <w:numPr>
          <w:numId w:val="1002"/>
          <w:ilvl w:val="0"/>
        </w:numPr>
      </w:pPr>
      <w:r>
        <w:t xml:space="preserve">Experience in eCommunications review and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