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https://www.velvetjobs.com/job-descriptions/manager-strategic-marketing</w:t>
        </w:r>
      </w:hyperlink>
    </w:p>
    <w:p>
      <w:pPr>
        <w:pStyle w:val="Heading1"/>
      </w:pPr>
      <w:bookmarkStart w:id="21" w:name="example-of-manager-strategic-marketing-job-description"/>
      <w:r>
        <w:t xml:space="preserve">Example of Manager Strategic Marketing Job Description</w:t>
      </w:r>
      <w:bookmarkEnd w:id="21"/>
    </w:p>
    <w:p>
      <w:pPr>
        <w:pStyle w:val="Compact"/>
      </w:pPr>
      <w:r>
        <w:t xml:space="preserve">Our company is looking to fill the role of manager strategic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trategic-marketing"/>
      <w:r>
        <w:t xml:space="preserve">Responsibilities for manager strategic marketing</w:t>
      </w:r>
      <w:bookmarkEnd w:id="22"/>
    </w:p>
    <w:p>
      <w:pPr>
        <w:pStyle w:val="Compact"/>
        <w:numPr>
          <w:numId w:val="1001"/>
          <w:ilvl w:val="0"/>
        </w:numPr>
      </w:pPr>
      <w:r>
        <w:t xml:space="preserve">Collaborate with Regional Marketing to ensure alignment on innovation agenda and support achievement of business plans</w:t>
      </w:r>
    </w:p>
    <w:p>
      <w:pPr>
        <w:pStyle w:val="Compact"/>
        <w:numPr>
          <w:numId w:val="1001"/>
          <w:ilvl w:val="0"/>
        </w:numPr>
      </w:pPr>
      <w:r>
        <w:t xml:space="preserve">Think innovatively regarding the application of new technologies to marketing, particularly within a regulated environment Lead innovation efforts for the team, infusing key principles into daily business activities strategic and tactical planning</w:t>
      </w:r>
    </w:p>
    <w:p>
      <w:pPr>
        <w:pStyle w:val="Compact"/>
        <w:numPr>
          <w:numId w:val="1001"/>
          <w:ilvl w:val="0"/>
        </w:numPr>
      </w:pPr>
      <w:r>
        <w:t xml:space="preserve">Effectively track and manage the marketing budget</w:t>
      </w:r>
    </w:p>
    <w:p>
      <w:pPr>
        <w:pStyle w:val="Compact"/>
        <w:numPr>
          <w:numId w:val="1001"/>
          <w:ilvl w:val="0"/>
        </w:numPr>
      </w:pPr>
      <w:r>
        <w:t xml:space="preserve">Support and coordinate the annual operational business and long-term strategy planning processes for the marketing organization</w:t>
      </w:r>
    </w:p>
    <w:p>
      <w:pPr>
        <w:pStyle w:val="Compact"/>
        <w:numPr>
          <w:numId w:val="1001"/>
          <w:ilvl w:val="0"/>
        </w:numPr>
      </w:pPr>
      <w:r>
        <w:t xml:space="preserve">Track market trends, competitor developments, and emerging technology topics and provide data and analysis to internal customers including Marketing Segment &amp; Ecosystem Leads, Business Development Managers and Pricing Analysts</w:t>
      </w:r>
    </w:p>
    <w:p>
      <w:pPr>
        <w:pStyle w:val="Compact"/>
        <w:numPr>
          <w:numId w:val="1001"/>
          <w:ilvl w:val="0"/>
        </w:numPr>
      </w:pPr>
      <w:r>
        <w:t xml:space="preserve">Offer development and coordinating the overall marketing plan</w:t>
      </w:r>
    </w:p>
    <w:p>
      <w:pPr>
        <w:pStyle w:val="Compact"/>
        <w:numPr>
          <w:numId w:val="1001"/>
          <w:ilvl w:val="0"/>
        </w:numPr>
      </w:pPr>
      <w:r>
        <w:t xml:space="preserve">Leadership and support for the Head of Strategic Marketing in the development of a high performing team</w:t>
      </w:r>
    </w:p>
    <w:p>
      <w:pPr>
        <w:pStyle w:val="Compact"/>
        <w:numPr>
          <w:numId w:val="1001"/>
          <w:ilvl w:val="0"/>
        </w:numPr>
      </w:pPr>
      <w:r>
        <w:t xml:space="preserve">Support the development and the implementation of the vision and strategy for defined markets and products to extract the greatest value from the Sodium Bicarbonate &amp; Derivatives business</w:t>
      </w:r>
    </w:p>
    <w:p>
      <w:pPr>
        <w:pStyle w:val="Compact"/>
        <w:numPr>
          <w:numId w:val="1001"/>
          <w:ilvl w:val="0"/>
        </w:numPr>
      </w:pPr>
      <w:r>
        <w:t xml:space="preserve">Identify trends and opportunities by monitoring key metrics and gathering business intelligence about the end-market, industry and competitive activity information gathered by the sales team</w:t>
      </w:r>
    </w:p>
    <w:p>
      <w:pPr>
        <w:pStyle w:val="Compact"/>
        <w:numPr>
          <w:numId w:val="1001"/>
          <w:ilvl w:val="0"/>
        </w:numPr>
      </w:pPr>
      <w:r>
        <w:t xml:space="preserve">Presentation of recurring High Growth Region updates to the ALT annual development of High Growth Region STRAP for SE Asia</w:t>
      </w:r>
    </w:p>
    <w:p>
      <w:pPr>
        <w:pStyle w:val="Heading2"/>
      </w:pPr>
      <w:bookmarkStart w:id="23" w:name="qualifications-for-manager-strategic-marketing"/>
      <w:r>
        <w:t xml:space="preserve">Qualifications for manager strategic marketing</w:t>
      </w:r>
      <w:bookmarkEnd w:id="23"/>
    </w:p>
    <w:p>
      <w:pPr>
        <w:pStyle w:val="Compact"/>
        <w:numPr>
          <w:numId w:val="1002"/>
          <w:ilvl w:val="0"/>
        </w:numPr>
      </w:pPr>
      <w:r>
        <w:t xml:space="preserve">Travel up to 10% including infrequent overseas travel</w:t>
      </w:r>
    </w:p>
    <w:p>
      <w:pPr>
        <w:pStyle w:val="Compact"/>
        <w:numPr>
          <w:numId w:val="1002"/>
          <w:ilvl w:val="0"/>
        </w:numPr>
      </w:pPr>
      <w:r>
        <w:t xml:space="preserve">Competitive strategy</w:t>
      </w:r>
    </w:p>
    <w:p>
      <w:pPr>
        <w:pStyle w:val="Compact"/>
        <w:numPr>
          <w:numId w:val="1002"/>
          <w:ilvl w:val="0"/>
        </w:numPr>
      </w:pPr>
      <w:r>
        <w:t xml:space="preserve">5-7 years of business experience in the life science industry with preference for experience in the medical device industry</w:t>
      </w:r>
    </w:p>
    <w:p>
      <w:pPr>
        <w:pStyle w:val="Compact"/>
        <w:numPr>
          <w:numId w:val="1002"/>
          <w:ilvl w:val="0"/>
        </w:numPr>
      </w:pPr>
      <w:r>
        <w:t xml:space="preserve">Minimum of 5 years in product, market management or sales</w:t>
      </w:r>
    </w:p>
    <w:p>
      <w:pPr>
        <w:pStyle w:val="Compact"/>
        <w:numPr>
          <w:numId w:val="1002"/>
          <w:ilvl w:val="0"/>
        </w:numPr>
      </w:pPr>
      <w:r>
        <w:t xml:space="preserve">Minimum of 3 years in identifying Market Opportunities, Market Segmentation, Targeted Marketing, Competitive Analysis, Pricing Strategy and Go to Market models and strategies</w:t>
      </w:r>
    </w:p>
    <w:p>
      <w:pPr>
        <w:pStyle w:val="Compact"/>
        <w:numPr>
          <w:numId w:val="1002"/>
          <w:ilvl w:val="0"/>
        </w:numPr>
      </w:pPr>
      <w:r>
        <w:t xml:space="preserve">Ideal candidate knowledgeable about the evolution of communications market and technologies (e.g., LTE), packet network time synchronization protocols (PTP, NTP), GNSS-based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trategic-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trategic-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