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https://www.velvetjobs.com/job-descriptions/manager-special-events</w:t>
        </w:r>
      </w:hyperlink>
    </w:p>
    <w:p>
      <w:pPr>
        <w:pStyle w:val="Heading1"/>
      </w:pPr>
      <w:bookmarkStart w:id="21" w:name="example-of-manager-special-events-job-description"/>
      <w:r>
        <w:t xml:space="preserve">Example of Manager, Special Events Job Description</w:t>
      </w:r>
      <w:bookmarkEnd w:id="21"/>
    </w:p>
    <w:p>
      <w:pPr>
        <w:pStyle w:val="Compact"/>
      </w:pPr>
      <w:r>
        <w:t xml:space="preserve">Our company is growing rapidly and is looking for a manager, special events.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pecial-events"/>
      <w:r>
        <w:t xml:space="preserve">Responsibilities for manager, special events</w:t>
      </w:r>
      <w:bookmarkEnd w:id="22"/>
    </w:p>
    <w:p>
      <w:pPr>
        <w:pStyle w:val="Compact"/>
        <w:numPr>
          <w:numId w:val="1001"/>
          <w:ilvl w:val="0"/>
        </w:numPr>
      </w:pPr>
      <w:r>
        <w:t xml:space="preserve">Serves on the CU Boulder NEXT Logistic Committee</w:t>
      </w:r>
    </w:p>
    <w:p>
      <w:pPr>
        <w:pStyle w:val="Compact"/>
        <w:numPr>
          <w:numId w:val="1001"/>
          <w:ilvl w:val="0"/>
        </w:numPr>
      </w:pPr>
      <w:r>
        <w:t xml:space="preserve">Responsible for budgeting anticipated revenue and expenses associated with subject program</w:t>
      </w:r>
    </w:p>
    <w:p>
      <w:pPr>
        <w:pStyle w:val="Compact"/>
        <w:numPr>
          <w:numId w:val="1001"/>
          <w:ilvl w:val="0"/>
        </w:numPr>
      </w:pPr>
      <w:r>
        <w:t xml:space="preserve">Manages design, production, and distribution of event related collateral materials</w:t>
      </w:r>
    </w:p>
    <w:p>
      <w:pPr>
        <w:pStyle w:val="Compact"/>
        <w:numPr>
          <w:numId w:val="1001"/>
          <w:ilvl w:val="0"/>
        </w:numPr>
      </w:pPr>
      <w:r>
        <w:t xml:space="preserve">Participate in the strategic planning process for meetings and events, including identifying event objectives and constructing initial budgets and ROI measurement</w:t>
      </w:r>
    </w:p>
    <w:p>
      <w:pPr>
        <w:pStyle w:val="Compact"/>
        <w:numPr>
          <w:numId w:val="1001"/>
          <w:ilvl w:val="0"/>
        </w:numPr>
      </w:pPr>
      <w:r>
        <w:t xml:space="preserve">Responsible for vendor sourcing and selection, management and supervision</w:t>
      </w:r>
    </w:p>
    <w:p>
      <w:pPr>
        <w:pStyle w:val="Compact"/>
        <w:numPr>
          <w:numId w:val="1001"/>
          <w:ilvl w:val="0"/>
        </w:numPr>
      </w:pPr>
      <w:r>
        <w:t xml:space="preserve">Collaborate with partners on co-sponsored events</w:t>
      </w:r>
    </w:p>
    <w:p>
      <w:pPr>
        <w:pStyle w:val="Compact"/>
        <w:numPr>
          <w:numId w:val="1001"/>
          <w:ilvl w:val="0"/>
        </w:numPr>
      </w:pPr>
      <w:r>
        <w:t xml:space="preserve">Encourage event to comply with the Hilton Travel and Expense (T&amp;E) policy (or SMMP policy)</w:t>
      </w:r>
    </w:p>
    <w:p>
      <w:pPr>
        <w:pStyle w:val="Compact"/>
        <w:numPr>
          <w:numId w:val="1001"/>
          <w:ilvl w:val="0"/>
        </w:numPr>
      </w:pPr>
      <w:r>
        <w:t xml:space="preserve">Manage tradeshow booth creation and set-up</w:t>
      </w:r>
    </w:p>
    <w:p>
      <w:pPr>
        <w:pStyle w:val="Compact"/>
        <w:numPr>
          <w:numId w:val="1001"/>
          <w:ilvl w:val="0"/>
        </w:numPr>
      </w:pPr>
      <w:r>
        <w:t xml:space="preserve">Construct event websites and registration sites via Cvent and other vendors</w:t>
      </w:r>
    </w:p>
    <w:p>
      <w:pPr>
        <w:pStyle w:val="Compact"/>
        <w:numPr>
          <w:numId w:val="1001"/>
          <w:ilvl w:val="0"/>
        </w:numPr>
      </w:pPr>
      <w:r>
        <w:t xml:space="preserve">Liaise with Amex on group event travel</w:t>
      </w:r>
    </w:p>
    <w:p>
      <w:pPr>
        <w:pStyle w:val="Heading2"/>
      </w:pPr>
      <w:bookmarkStart w:id="23" w:name="qualifications-for-manager-special-events"/>
      <w:r>
        <w:t xml:space="preserve">Qualifications for manager, special events</w:t>
      </w:r>
      <w:bookmarkEnd w:id="23"/>
    </w:p>
    <w:p>
      <w:pPr>
        <w:pStyle w:val="Compact"/>
        <w:numPr>
          <w:numId w:val="1002"/>
          <w:ilvl w:val="0"/>
        </w:numPr>
      </w:pPr>
      <w:r>
        <w:t xml:space="preserve">At least 7 years of combined supervisory, casino or special events industry experience or related field</w:t>
      </w:r>
    </w:p>
    <w:p>
      <w:pPr>
        <w:pStyle w:val="Compact"/>
        <w:numPr>
          <w:numId w:val="1002"/>
          <w:ilvl w:val="0"/>
        </w:numPr>
      </w:pPr>
      <w:r>
        <w:t xml:space="preserve">Ability to work effectively with different personalities and manage several projects simultaneously</w:t>
      </w:r>
    </w:p>
    <w:p>
      <w:pPr>
        <w:pStyle w:val="Compact"/>
        <w:numPr>
          <w:numId w:val="1002"/>
          <w:ilvl w:val="0"/>
        </w:numPr>
      </w:pPr>
      <w:r>
        <w:t xml:space="preserve">Previous experience producing large-scale culinary festivals - preferred</w:t>
      </w:r>
    </w:p>
    <w:p>
      <w:pPr>
        <w:pStyle w:val="Compact"/>
        <w:numPr>
          <w:numId w:val="1002"/>
          <w:ilvl w:val="0"/>
        </w:numPr>
      </w:pPr>
      <w:r>
        <w:t xml:space="preserve">Minimum of 3-4 years of direct events production experience</w:t>
      </w:r>
    </w:p>
    <w:p>
      <w:pPr>
        <w:pStyle w:val="Compact"/>
        <w:numPr>
          <w:numId w:val="1002"/>
          <w:ilvl w:val="0"/>
        </w:numPr>
      </w:pPr>
      <w:r>
        <w:t xml:space="preserve">Able and willing to work early mornings and late nights on event days</w:t>
      </w:r>
    </w:p>
    <w:p>
      <w:pPr>
        <w:pStyle w:val="Compact"/>
        <w:numPr>
          <w:numId w:val="1002"/>
          <w:ilvl w:val="0"/>
        </w:numPr>
      </w:pPr>
      <w:r>
        <w:t xml:space="preserve">Domestic travel across regional stores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pecial-ev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pecial-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2021-10-28T18:34:38Z</dcterms:created>
  <dcterms:modified xsi:type="dcterms:W3CDTF">2021-10-28T18:34:38Z</dcterms:modified>
</cp:coreProperties>
</file>