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https://www.velvetjobs.com/job-descriptions/manager-software-engineering</w:t>
        </w:r>
      </w:hyperlink>
    </w:p>
    <w:p>
      <w:pPr>
        <w:pStyle w:val="Heading1"/>
      </w:pPr>
      <w:bookmarkStart w:id="21" w:name="example-of-manager-software-engineering-job-description"/>
      <w:r>
        <w:t xml:space="preserve">Example of Manager Software Engineering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manager software engineering.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software-engineering"/>
      <w:r>
        <w:t xml:space="preserve">Responsibilities for manager software engineering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with Consensus and Target Talent Acquisition to recruit, interview, select and hire team members</w:t>
      </w:r>
    </w:p>
    <w:p>
      <w:pPr>
        <w:pStyle w:val="Compact"/>
        <w:numPr>
          <w:numId w:val="1001"/>
          <w:ilvl w:val="0"/>
        </w:numPr>
      </w:pPr>
      <w:r>
        <w:t xml:space="preserve">Provide mentorship, training, and opportunities for growth to improve skills</w:t>
      </w:r>
    </w:p>
    <w:p>
      <w:pPr>
        <w:pStyle w:val="Compact"/>
        <w:numPr>
          <w:numId w:val="1001"/>
          <w:ilvl w:val="0"/>
        </w:numPr>
      </w:pPr>
      <w:r>
        <w:t xml:space="preserve">Ensure team members have the skills and resources to get things done</w:t>
      </w:r>
    </w:p>
    <w:p>
      <w:pPr>
        <w:pStyle w:val="Compact"/>
        <w:numPr>
          <w:numId w:val="1001"/>
          <w:ilvl w:val="0"/>
        </w:numPr>
      </w:pPr>
      <w:r>
        <w:t xml:space="preserve">Lead by example, set standards for professional behavior, stay abreast of new technologies and news</w:t>
      </w:r>
    </w:p>
    <w:p>
      <w:pPr>
        <w:pStyle w:val="Compact"/>
        <w:numPr>
          <w:numId w:val="1001"/>
          <w:ilvl w:val="0"/>
        </w:numPr>
      </w:pPr>
      <w:r>
        <w:t xml:space="preserve">Foster a positive work environment where staff feels appreciated and is motivated to do their best</w:t>
      </w:r>
    </w:p>
    <w:p>
      <w:pPr>
        <w:pStyle w:val="Compact"/>
        <w:numPr>
          <w:numId w:val="1001"/>
          <w:ilvl w:val="0"/>
        </w:numPr>
      </w:pPr>
      <w:r>
        <w:t xml:space="preserve">Helps resolve complex or sensitive disagreements and conflicts</w:t>
      </w:r>
    </w:p>
    <w:p>
      <w:pPr>
        <w:pStyle w:val="Compact"/>
        <w:numPr>
          <w:numId w:val="1001"/>
          <w:ilvl w:val="0"/>
        </w:numPr>
      </w:pPr>
      <w:r>
        <w:t xml:space="preserve">Partners with HR to clearly understand all applicable company policies, laws, rules, and regulations</w:t>
      </w:r>
    </w:p>
    <w:p>
      <w:pPr>
        <w:pStyle w:val="Compact"/>
        <w:numPr>
          <w:numId w:val="1001"/>
          <w:ilvl w:val="0"/>
        </w:numPr>
      </w:pPr>
      <w:r>
        <w:t xml:space="preserve">You will lead a highly collaborative Agile Scrum software team that will design, develop, modify, debug and/or maintain software code according to functional, non-functional and technical design specifications</w:t>
      </w:r>
    </w:p>
    <w:p>
      <w:pPr>
        <w:pStyle w:val="Compact"/>
        <w:numPr>
          <w:numId w:val="1001"/>
          <w:ilvl w:val="0"/>
        </w:numPr>
      </w:pPr>
      <w:r>
        <w:t xml:space="preserve">You will be accountable for your team’s specific work products within an application and provide technical support during solution design for new requirements</w:t>
      </w:r>
    </w:p>
    <w:p>
      <w:pPr>
        <w:pStyle w:val="Compact"/>
        <w:numPr>
          <w:numId w:val="1001"/>
          <w:ilvl w:val="0"/>
        </w:numPr>
      </w:pPr>
      <w:r>
        <w:t xml:space="preserve">You will have the opportunity to plan the implementation process to mitigate the impact of differences between the future and current state, and be part of the PRR committee</w:t>
      </w:r>
    </w:p>
    <w:p>
      <w:pPr>
        <w:pStyle w:val="Heading2"/>
      </w:pPr>
      <w:bookmarkStart w:id="23" w:name="qualifications-for-manager-software-engineering"/>
      <w:r>
        <w:t xml:space="preserve">Qualifications for manager software engineering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An understanding of, and enthusiasm for, SCRUM management techniques</w:t>
      </w:r>
    </w:p>
    <w:p>
      <w:pPr>
        <w:pStyle w:val="Compact"/>
        <w:numPr>
          <w:numId w:val="1002"/>
          <w:ilvl w:val="0"/>
        </w:numPr>
      </w:pPr>
      <w:r>
        <w:t xml:space="preserve">Internet technologies (HTTP, HTML, CSS, XML, JavaScript)</w:t>
      </w:r>
    </w:p>
    <w:p>
      <w:pPr>
        <w:pStyle w:val="Compact"/>
        <w:numPr>
          <w:numId w:val="1002"/>
          <w:ilvl w:val="0"/>
        </w:numPr>
      </w:pPr>
      <w:r>
        <w:t xml:space="preserve">ECommerce applications and support services</w:t>
      </w:r>
    </w:p>
    <w:p>
      <w:pPr>
        <w:pStyle w:val="Compact"/>
        <w:numPr>
          <w:numId w:val="1002"/>
          <w:ilvl w:val="0"/>
        </w:numPr>
      </w:pPr>
      <w:r>
        <w:t xml:space="preserve">Web Information Architecture, including REST principles</w:t>
      </w:r>
    </w:p>
    <w:p>
      <w:pPr>
        <w:pStyle w:val="Compact"/>
        <w:numPr>
          <w:numId w:val="1002"/>
          <w:ilvl w:val="0"/>
        </w:numPr>
      </w:pPr>
      <w:r>
        <w:t xml:space="preserve">Service oriented designs and techniques (Web Services, JSON)</w:t>
      </w:r>
    </w:p>
    <w:p>
      <w:pPr>
        <w:pStyle w:val="Compact"/>
        <w:numPr>
          <w:numId w:val="1002"/>
          <w:ilvl w:val="0"/>
        </w:numPr>
      </w:pPr>
      <w:r>
        <w:t xml:space="preserve">Database storage and interaction (SQL, Oracle, JDBC, "no-SQL" technologies)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software-engineer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software-engineer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2021-10-28T18:29:34Z</dcterms:created>
  <dcterms:modified xsi:type="dcterms:W3CDTF">2021-10-28T18:29:34Z</dcterms:modified>
</cp:coreProperties>
</file>