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https://www.velvetjobs.com/job-descriptions/manager-seo</w:t>
        </w:r>
      </w:hyperlink>
    </w:p>
    <w:p>
      <w:pPr>
        <w:pStyle w:val="Heading1"/>
      </w:pPr>
      <w:bookmarkStart w:id="21" w:name="example-of-manager-seo-job-description"/>
      <w:r>
        <w:t xml:space="preserve">Example of Manager, SEO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SEO.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o"/>
      <w:r>
        <w:t xml:space="preserve">Responsibilities for manager, SEO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and experience of web analytics and techniques, including Google Analytics</w:t>
      </w:r>
    </w:p>
    <w:p>
      <w:pPr>
        <w:pStyle w:val="Compact"/>
        <w:numPr>
          <w:numId w:val="1001"/>
          <w:ilvl w:val="0"/>
        </w:numPr>
      </w:pPr>
      <w:r>
        <w:t xml:space="preserve">Refine and execute the adidas US SEO strategy, ensuring alignment with US Brand Marketing initiatives and Global SEO standards</w:t>
      </w:r>
    </w:p>
    <w:p>
      <w:pPr>
        <w:pStyle w:val="Compact"/>
        <w:numPr>
          <w:numId w:val="1001"/>
          <w:ilvl w:val="0"/>
        </w:numPr>
      </w:pPr>
      <w:r>
        <w:t xml:space="preserve">Serve as the voice of SEO in the Portland office responsible for evangelizing SEO to a variety of stakeholders and safeguarding the SEO performance of all adidas US digital properties</w:t>
      </w:r>
    </w:p>
    <w:p>
      <w:pPr>
        <w:pStyle w:val="Compact"/>
        <w:numPr>
          <w:numId w:val="1001"/>
          <w:ilvl w:val="0"/>
        </w:numPr>
      </w:pPr>
      <w:r>
        <w:t xml:space="preserve">Initiate further SEO projects (relating to technical changes, content, UX, social media, PR, ) in collaboration with the US Channels team and various other Portland based teams</w:t>
      </w:r>
    </w:p>
    <w:p>
      <w:pPr>
        <w:pStyle w:val="Compact"/>
        <w:numPr>
          <w:numId w:val="1001"/>
          <w:ilvl w:val="0"/>
        </w:numPr>
      </w:pPr>
      <w:r>
        <w:t xml:space="preserve">Act as the US SEO expert, driving best practice definition and execution, including training internal stakeholders</w:t>
      </w:r>
    </w:p>
    <w:p>
      <w:pPr>
        <w:pStyle w:val="Compact"/>
        <w:numPr>
          <w:numId w:val="1001"/>
          <w:ilvl w:val="0"/>
        </w:numPr>
      </w:pPr>
      <w:r>
        <w:t xml:space="preserve">Monitor and grow SEO traffic and revenue globally</w:t>
      </w:r>
    </w:p>
    <w:p>
      <w:pPr>
        <w:pStyle w:val="Compact"/>
        <w:numPr>
          <w:numId w:val="1001"/>
          <w:ilvl w:val="0"/>
        </w:numPr>
      </w:pPr>
      <w:r>
        <w:t xml:space="preserve">Lead on-site and offsite SEO global strategy</w:t>
      </w:r>
    </w:p>
    <w:p>
      <w:pPr>
        <w:pStyle w:val="Compact"/>
        <w:numPr>
          <w:numId w:val="1001"/>
          <w:ilvl w:val="0"/>
        </w:numPr>
      </w:pPr>
      <w:r>
        <w:t xml:space="preserve">Manage external agencies to ensure we get maximum value and that they deliver campaigns on time with impact clearly measured</w:t>
      </w:r>
    </w:p>
    <w:p>
      <w:pPr>
        <w:pStyle w:val="Compact"/>
        <w:numPr>
          <w:numId w:val="1001"/>
          <w:ilvl w:val="0"/>
        </w:numPr>
      </w:pPr>
      <w:r>
        <w:t xml:space="preserve">Provide guidelines to diverse teams – Brand Marketing, IT, franchisees, PR, ecommerce, social media, paid search, content</w:t>
      </w:r>
    </w:p>
    <w:p>
      <w:pPr>
        <w:pStyle w:val="Compact"/>
        <w:numPr>
          <w:numId w:val="1001"/>
          <w:ilvl w:val="0"/>
        </w:numPr>
      </w:pPr>
      <w:r>
        <w:t xml:space="preserve">Own overall SEO insight, reporting and tools, including developing a uniform set of KPIs and measures of return on investment, to ensure we are measuring success effectively and consistently</w:t>
      </w:r>
    </w:p>
    <w:p>
      <w:pPr>
        <w:pStyle w:val="Heading2"/>
      </w:pPr>
      <w:bookmarkStart w:id="23" w:name="qualifications-for-manager-seo"/>
      <w:r>
        <w:t xml:space="preserve">Qualifications for manager, SEO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and experience with Screaming Frog, MOZ, SEMRush, Brightedge, Conductor, and/or other industry tools</w:t>
      </w:r>
    </w:p>
    <w:p>
      <w:pPr>
        <w:pStyle w:val="Compact"/>
        <w:numPr>
          <w:numId w:val="1002"/>
          <w:ilvl w:val="0"/>
        </w:numPr>
      </w:pPr>
      <w:r>
        <w:t xml:space="preserve">Ability to manage processes &amp; projects across several clients at a time</w:t>
      </w:r>
    </w:p>
    <w:p>
      <w:pPr>
        <w:pStyle w:val="Compact"/>
        <w:numPr>
          <w:numId w:val="1002"/>
          <w:ilvl w:val="0"/>
        </w:numPr>
      </w:pPr>
      <w:r>
        <w:t xml:space="preserve">A thorough understanding of key search engine ranking factors</w:t>
      </w:r>
    </w:p>
    <w:p>
      <w:pPr>
        <w:pStyle w:val="Compact"/>
        <w:numPr>
          <w:numId w:val="1002"/>
          <w:ilvl w:val="0"/>
        </w:numPr>
      </w:pPr>
      <w:r>
        <w:t xml:space="preserve">Ability to conduct relevant keyword research and make recommendations</w:t>
      </w:r>
    </w:p>
    <w:p>
      <w:pPr>
        <w:pStyle w:val="Compact"/>
        <w:numPr>
          <w:numId w:val="1002"/>
          <w:ilvl w:val="0"/>
        </w:numPr>
      </w:pPr>
      <w:r>
        <w:t xml:space="preserve">A thorough understanding of and the ability to conduct detailed on-site optimization</w:t>
      </w:r>
    </w:p>
    <w:p>
      <w:pPr>
        <w:pStyle w:val="Compact"/>
        <w:numPr>
          <w:numId w:val="1002"/>
          <w:ilvl w:val="0"/>
        </w:numPr>
      </w:pPr>
      <w:r>
        <w:t xml:space="preserve">Ability to interpret analytics data and identify actionable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2021-10-28T13:02:06Z</dcterms:created>
  <dcterms:modified xsi:type="dcterms:W3CDTF">2021-10-28T13:02:06Z</dcterms:modified>
</cp:coreProperties>
</file>