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https://www.velvetjobs.com/job-descriptions/manager-project-management-office</w:t>
        </w:r>
      </w:hyperlink>
    </w:p>
    <w:p>
      <w:pPr>
        <w:pStyle w:val="Heading1"/>
      </w:pPr>
      <w:bookmarkStart w:id="21" w:name="example-of-manager-project-management-office-job-description"/>
      <w:r>
        <w:t xml:space="preserve">Example of Manager, Project Management Office Job Description</w:t>
      </w:r>
      <w:bookmarkEnd w:id="21"/>
    </w:p>
    <w:p>
      <w:pPr>
        <w:pStyle w:val="Compact"/>
      </w:pPr>
      <w:r>
        <w:t xml:space="preserve">Our company is searching for experienced candidates for the position of manager, project management office.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project-management-office"/>
      <w:r>
        <w:t xml:space="preserve">Responsibilities for manager, project management office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Create/maintain program KPI’s that align with the needs of the WWCE VP and Head of Customer Care Programs</w:t>
      </w:r>
    </w:p>
    <w:p>
      <w:pPr>
        <w:pStyle w:val="Compact"/>
        <w:numPr>
          <w:numId w:val="1001"/>
          <w:ilvl w:val="0"/>
        </w:numPr>
      </w:pPr>
      <w:r>
        <w:t xml:space="preserve">Ensure all data about our Portfolios, Programs and Projects is accurately loaded into our PPM tool on a regular basis</w:t>
      </w:r>
    </w:p>
    <w:p>
      <w:pPr>
        <w:pStyle w:val="Compact"/>
        <w:numPr>
          <w:numId w:val="1001"/>
          <w:ilvl w:val="0"/>
        </w:numPr>
      </w:pPr>
      <w:r>
        <w:t xml:space="preserve">Balance and manage the nuances of a highly matrixed organization</w:t>
      </w:r>
    </w:p>
    <w:p>
      <w:pPr>
        <w:pStyle w:val="Compact"/>
        <w:numPr>
          <w:numId w:val="1001"/>
          <w:ilvl w:val="0"/>
        </w:numPr>
      </w:pPr>
      <w:r>
        <w:t xml:space="preserve">Own and drive team performance and communication of progress toward Department and individual objectives, including but not limited to conducting bi-weekly staff meetings, 1x1s and quarterly conversations</w:t>
      </w:r>
    </w:p>
    <w:p>
      <w:pPr>
        <w:pStyle w:val="Compact"/>
        <w:numPr>
          <w:numId w:val="1001"/>
          <w:ilvl w:val="0"/>
        </w:numPr>
      </w:pPr>
      <w:r>
        <w:t xml:space="preserve">Build and maintain relationships with functional department leads</w:t>
      </w:r>
    </w:p>
    <w:p>
      <w:pPr>
        <w:pStyle w:val="Compact"/>
        <w:numPr>
          <w:numId w:val="1001"/>
          <w:ilvl w:val="0"/>
        </w:numPr>
      </w:pPr>
      <w:r>
        <w:t xml:space="preserve">Support strategic commercial activities by providing expert input into customer engagements when necessary and by facilitating cross cluster deployment of Solution Architecture resources as required</w:t>
      </w:r>
    </w:p>
    <w:p>
      <w:pPr>
        <w:pStyle w:val="Compact"/>
        <w:numPr>
          <w:numId w:val="1001"/>
          <w:ilvl w:val="0"/>
        </w:numPr>
      </w:pPr>
      <w:r>
        <w:t xml:space="preserve">Ensure all “downstream” operations and delivery needs are met during hand over from the Hospital Solutions and Disease Management teams</w:t>
      </w:r>
    </w:p>
    <w:p>
      <w:pPr>
        <w:pStyle w:val="Compact"/>
        <w:numPr>
          <w:numId w:val="1001"/>
          <w:ilvl w:val="0"/>
        </w:numPr>
      </w:pPr>
      <w:r>
        <w:t xml:space="preserve">Support effective European Healthcare Solutions and Partnerships operating framework, driving key pace co-ordination and reporting activities</w:t>
      </w:r>
    </w:p>
    <w:p>
      <w:pPr>
        <w:pStyle w:val="Compact"/>
        <w:numPr>
          <w:numId w:val="1001"/>
          <w:ilvl w:val="0"/>
        </w:numPr>
      </w:pPr>
      <w:r>
        <w:t xml:space="preserve">Support technical identification and validation of new solution components considered for the European market to ensure streamlined deployment to regional solutions architects and delivery teams</w:t>
      </w:r>
    </w:p>
    <w:p>
      <w:pPr>
        <w:pStyle w:val="Compact"/>
        <w:numPr>
          <w:numId w:val="1001"/>
          <w:ilvl w:val="0"/>
        </w:numPr>
      </w:pPr>
      <w:r>
        <w:t xml:space="preserve">Act as project manager for key EU wide Healthcare Solutions and Partnership initiatives, such as pan European GPO projects</w:t>
      </w:r>
    </w:p>
    <w:p>
      <w:pPr>
        <w:pStyle w:val="Heading2"/>
      </w:pPr>
      <w:bookmarkStart w:id="23" w:name="qualifications-for-manager-project-management-office"/>
      <w:r>
        <w:t xml:space="preserve">Qualifications for manager, project management office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Always take into account the end-to-end impact of any changes</w:t>
      </w:r>
    </w:p>
    <w:p>
      <w:pPr>
        <w:pStyle w:val="Compact"/>
        <w:numPr>
          <w:numId w:val="1002"/>
          <w:ilvl w:val="0"/>
        </w:numPr>
      </w:pPr>
      <w:r>
        <w:t xml:space="preserve">Present analysis findings to stakeholders for review and approval</w:t>
      </w:r>
    </w:p>
    <w:p>
      <w:pPr>
        <w:pStyle w:val="Compact"/>
        <w:numPr>
          <w:numId w:val="1002"/>
          <w:ilvl w:val="0"/>
        </w:numPr>
      </w:pPr>
      <w:r>
        <w:t xml:space="preserve">Experienced of Asset &amp;/or Wealth Management Technology with a solid understanding of the end to end portfolio management process being a distinct advantage</w:t>
      </w:r>
    </w:p>
    <w:p>
      <w:pPr>
        <w:pStyle w:val="Compact"/>
        <w:numPr>
          <w:numId w:val="1002"/>
          <w:ilvl w:val="0"/>
        </w:numPr>
      </w:pPr>
      <w:r>
        <w:t xml:space="preserve">Proficiency in Microsoft Word, PowerPoint, Visio, Excel, and Project</w:t>
      </w:r>
    </w:p>
    <w:p>
      <w:pPr>
        <w:pStyle w:val="Compact"/>
        <w:numPr>
          <w:numId w:val="1002"/>
          <w:ilvl w:val="0"/>
        </w:numPr>
      </w:pPr>
      <w:r>
        <w:t xml:space="preserve">May be required to initiate / manage RFP’s (Request for Proposal) and participate in vendor selection</w:t>
      </w:r>
    </w:p>
    <w:p>
      <w:pPr>
        <w:pStyle w:val="Compact"/>
        <w:numPr>
          <w:numId w:val="1002"/>
          <w:ilvl w:val="0"/>
        </w:numPr>
      </w:pPr>
      <w:r>
        <w:t xml:space="preserve">A minimum of 7 -10 years of proven experience leading projects as a full time Project Manager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project-management-off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project-management-off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2021-10-28T13:13:17Z</dcterms:created>
  <dcterms:modified xsi:type="dcterms:W3CDTF">2021-10-28T13:13:17Z</dcterms:modified>
</cp:coreProperties>
</file>