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https://www.velvetjobs.com/job-descriptions/manager-planning</w:t>
        </w:r>
      </w:hyperlink>
    </w:p>
    <w:p>
      <w:pPr>
        <w:pStyle w:val="Heading1"/>
      </w:pPr>
      <w:bookmarkStart w:id="21" w:name="example-of-manager-planning-job-description"/>
      <w:r>
        <w:t xml:space="preserve">Example of Manager, Planning Job Description</w:t>
      </w:r>
      <w:bookmarkEnd w:id="21"/>
    </w:p>
    <w:p>
      <w:pPr>
        <w:pStyle w:val="Compact"/>
      </w:pPr>
      <w:r>
        <w:t xml:space="preserve">Our company is hiring for a manager, planning.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planning"/>
      <w:r>
        <w:t xml:space="preserve">Responsibilities for manager, planning</w:t>
      </w:r>
      <w:bookmarkEnd w:id="22"/>
    </w:p>
    <w:p>
      <w:pPr>
        <w:pStyle w:val="Compact"/>
        <w:numPr>
          <w:numId w:val="1001"/>
          <w:ilvl w:val="0"/>
        </w:numPr>
      </w:pPr>
      <w:r>
        <w:t xml:space="preserve">Manages the division's financials by developing and gaining agreement on budgets, trends, and plans</w:t>
      </w:r>
    </w:p>
    <w:p>
      <w:pPr>
        <w:pStyle w:val="Compact"/>
        <w:numPr>
          <w:numId w:val="1001"/>
          <w:ilvl w:val="0"/>
        </w:numPr>
      </w:pPr>
      <w:r>
        <w:t xml:space="preserve">Supervise reports and analysis</w:t>
      </w:r>
    </w:p>
    <w:p>
      <w:pPr>
        <w:pStyle w:val="Compact"/>
        <w:numPr>
          <w:numId w:val="1001"/>
          <w:ilvl w:val="0"/>
        </w:numPr>
      </w:pPr>
      <w:r>
        <w:t xml:space="preserve">Operational and people leader for the site planning organisation</w:t>
      </w:r>
    </w:p>
    <w:p>
      <w:pPr>
        <w:pStyle w:val="Compact"/>
        <w:numPr>
          <w:numId w:val="1001"/>
          <w:ilvl w:val="0"/>
        </w:numPr>
      </w:pPr>
      <w:r>
        <w:t xml:space="preserve">Develop clear targeting and strategic channel planning based on insights, research and data</w:t>
      </w:r>
    </w:p>
    <w:p>
      <w:pPr>
        <w:pStyle w:val="Compact"/>
        <w:numPr>
          <w:numId w:val="1001"/>
          <w:ilvl w:val="0"/>
        </w:numPr>
      </w:pPr>
      <w:r>
        <w:t xml:space="preserve">Develop integrated cross-channel plans with internal &amp; external teams that deliver against client business objectives and solutions</w:t>
      </w:r>
    </w:p>
    <w:p>
      <w:pPr>
        <w:pStyle w:val="Compact"/>
        <w:numPr>
          <w:numId w:val="1001"/>
          <w:ilvl w:val="0"/>
        </w:numPr>
      </w:pPr>
      <w:r>
        <w:t xml:space="preserve">Develop strong relationships internally with key decision makers to create integrated &amp; strategic campaigns</w:t>
      </w:r>
    </w:p>
    <w:p>
      <w:pPr>
        <w:pStyle w:val="Compact"/>
        <w:numPr>
          <w:numId w:val="1001"/>
          <w:ilvl w:val="0"/>
        </w:numPr>
      </w:pPr>
      <w:r>
        <w:t xml:space="preserve">Monitoring the evolution of the project (schedules/progress) and anticipating trends or possible deviations in order to quantify their impact on the overall schedule</w:t>
      </w:r>
    </w:p>
    <w:p>
      <w:pPr>
        <w:pStyle w:val="Compact"/>
        <w:numPr>
          <w:numId w:val="1001"/>
          <w:ilvl w:val="0"/>
        </w:numPr>
      </w:pPr>
      <w:r>
        <w:t xml:space="preserve">Participating in coordination meetings with contractors</w:t>
      </w:r>
    </w:p>
    <w:p>
      <w:pPr>
        <w:pStyle w:val="Compact"/>
        <w:numPr>
          <w:numId w:val="1001"/>
          <w:ilvl w:val="0"/>
        </w:numPr>
      </w:pPr>
      <w:r>
        <w:t xml:space="preserve">Generating reports depicting progress comparisons, manpower, productivity comparisons and establishing necessary schedule revisions and any changes of construction logic</w:t>
      </w:r>
    </w:p>
    <w:p>
      <w:pPr>
        <w:pStyle w:val="Compact"/>
        <w:numPr>
          <w:numId w:val="1001"/>
          <w:ilvl w:val="0"/>
        </w:numPr>
      </w:pPr>
      <w:r>
        <w:t xml:space="preserve">Developing collaboratively with other construction management professionals the Construction Master Schedule and defining the construction milestones based on contracting strategy and package plans</w:t>
      </w:r>
    </w:p>
    <w:p>
      <w:pPr>
        <w:pStyle w:val="Heading2"/>
      </w:pPr>
      <w:bookmarkStart w:id="23" w:name="qualifications-for-manager-planning"/>
      <w:r>
        <w:t xml:space="preserve">Qualifications for manager, planning</w:t>
      </w:r>
      <w:bookmarkEnd w:id="23"/>
    </w:p>
    <w:p>
      <w:pPr>
        <w:pStyle w:val="Compact"/>
        <w:numPr>
          <w:numId w:val="1002"/>
          <w:ilvl w:val="0"/>
        </w:numPr>
      </w:pPr>
      <w:r>
        <w:t xml:space="preserve">Planning experience strongly preferred with demonstrated history of forward looking activities, pushing innovative approaches and challenging organizational norms</w:t>
      </w:r>
    </w:p>
    <w:p>
      <w:pPr>
        <w:pStyle w:val="Compact"/>
        <w:numPr>
          <w:numId w:val="1002"/>
          <w:ilvl w:val="0"/>
        </w:numPr>
      </w:pPr>
      <w:r>
        <w:t xml:space="preserve">6-10 years of related work experience including one year of direct experience in a relevant functional area (Operational and/or Business Planning)</w:t>
      </w:r>
    </w:p>
    <w:p>
      <w:pPr>
        <w:pStyle w:val="Compact"/>
        <w:numPr>
          <w:numId w:val="1002"/>
          <w:ilvl w:val="0"/>
        </w:numPr>
      </w:pPr>
      <w:r>
        <w:t xml:space="preserve">Ability to influence and motivate key stakeholders cross-functionally and at different levels</w:t>
      </w:r>
    </w:p>
    <w:p>
      <w:pPr>
        <w:pStyle w:val="Compact"/>
        <w:numPr>
          <w:numId w:val="1002"/>
          <w:ilvl w:val="0"/>
        </w:numPr>
      </w:pPr>
      <w:r>
        <w:t xml:space="preserve">Over 10 years relevant experience with 6+ years in planning</w:t>
      </w:r>
    </w:p>
    <w:p>
      <w:pPr>
        <w:pStyle w:val="Compact"/>
        <w:numPr>
          <w:numId w:val="1002"/>
          <w:ilvl w:val="0"/>
        </w:numPr>
      </w:pPr>
      <w:r>
        <w:t xml:space="preserve">Exposure to overall supply chain environment is preferred</w:t>
      </w:r>
    </w:p>
    <w:p>
      <w:pPr>
        <w:pStyle w:val="Compact"/>
        <w:numPr>
          <w:numId w:val="1002"/>
          <w:ilvl w:val="0"/>
        </w:numPr>
      </w:pPr>
      <w:r>
        <w:t xml:space="preserve">Fluent English communication and convincing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2021-10-28T13:28:29Z</dcterms:created>
  <dcterms:modified xsi:type="dcterms:W3CDTF">2021-10-28T13:28:29Z</dcterms:modified>
</cp:coreProperties>
</file>