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https://www.velvetjobs.com/job-descriptions/manager-operations-business</w:t>
        </w:r>
      </w:hyperlink>
    </w:p>
    <w:p>
      <w:pPr>
        <w:pStyle w:val="Heading1"/>
      </w:pPr>
      <w:bookmarkStart w:id="21" w:name="example-of-manager-operations-business-job-description"/>
      <w:r>
        <w:t xml:space="preserve">Example of Manager Operations Business Job Description</w:t>
      </w:r>
      <w:bookmarkEnd w:id="21"/>
    </w:p>
    <w:p>
      <w:pPr>
        <w:pStyle w:val="Compact"/>
      </w:pPr>
      <w:r>
        <w:t xml:space="preserve">Our company is hiring for a manager operations business.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operations-business"/>
      <w:r>
        <w:t xml:space="preserve">Responsibilities for manager operations business</w:t>
      </w:r>
      <w:bookmarkEnd w:id="22"/>
    </w:p>
    <w:p>
      <w:pPr>
        <w:pStyle w:val="Compact"/>
        <w:numPr>
          <w:numId w:val="1001"/>
          <w:ilvl w:val="0"/>
        </w:numPr>
      </w:pPr>
      <w:r>
        <w:t xml:space="preserve">Tracks progress of advisor’s to do list weekly</w:t>
      </w:r>
    </w:p>
    <w:p>
      <w:pPr>
        <w:pStyle w:val="Compact"/>
        <w:numPr>
          <w:numId w:val="1001"/>
          <w:ilvl w:val="0"/>
        </w:numPr>
      </w:pPr>
      <w:r>
        <w:t xml:space="preserve">Organizes and leads weekly team operations meetings and team marketing meetings</w:t>
      </w:r>
    </w:p>
    <w:p>
      <w:pPr>
        <w:pStyle w:val="Compact"/>
        <w:numPr>
          <w:numId w:val="1001"/>
          <w:ilvl w:val="0"/>
        </w:numPr>
      </w:pPr>
      <w:r>
        <w:t xml:space="preserve">Identify and develop new opportunities to increase import sales into all Washington DC market airports</w:t>
      </w:r>
    </w:p>
    <w:p>
      <w:pPr>
        <w:pStyle w:val="Compact"/>
        <w:numPr>
          <w:numId w:val="1001"/>
          <w:ilvl w:val="0"/>
        </w:numPr>
      </w:pPr>
      <w:r>
        <w:t xml:space="preserve">Maintain strong relationships with DC political environment as directed by management</w:t>
      </w:r>
    </w:p>
    <w:p>
      <w:pPr>
        <w:pStyle w:val="Compact"/>
        <w:numPr>
          <w:numId w:val="1001"/>
          <w:ilvl w:val="0"/>
        </w:numPr>
      </w:pPr>
      <w:r>
        <w:t xml:space="preserve">Oversee internal operations team and sub-contractors to ensure that inventory is exceptionally maintained, all ads are installed and removed properly and on time, and airport and client requests are handled in the most efficient and effective way</w:t>
      </w:r>
    </w:p>
    <w:p>
      <w:pPr>
        <w:pStyle w:val="Compact"/>
        <w:numPr>
          <w:numId w:val="1001"/>
          <w:ilvl w:val="0"/>
        </w:numPr>
      </w:pPr>
      <w:r>
        <w:t xml:space="preserve">Assist in the creation of sales proposals to secure highest revenue potential through yield management and determination of appropriate rates</w:t>
      </w:r>
    </w:p>
    <w:p>
      <w:pPr>
        <w:pStyle w:val="Compact"/>
        <w:numPr>
          <w:numId w:val="1001"/>
          <w:ilvl w:val="0"/>
        </w:numPr>
      </w:pPr>
      <w:r>
        <w:t xml:space="preserve">Manage campaign schedules and installations, photos, production specifications, installation procedures, and pricing according to CCA guidelines</w:t>
      </w:r>
    </w:p>
    <w:p>
      <w:pPr>
        <w:pStyle w:val="Compact"/>
        <w:numPr>
          <w:numId w:val="1001"/>
          <w:ilvl w:val="0"/>
        </w:numPr>
      </w:pPr>
      <w:r>
        <w:t xml:space="preserve">Coordinate production houses post-sale to ensure that each campaign runs flawlessly and respond to any issues that may arise throughout each campaign</w:t>
      </w:r>
    </w:p>
    <w:p>
      <w:pPr>
        <w:pStyle w:val="Compact"/>
        <w:numPr>
          <w:numId w:val="1001"/>
          <w:ilvl w:val="0"/>
        </w:numPr>
      </w:pPr>
      <w:r>
        <w:t xml:space="preserve">Maintain sales pipeline for Dulles and Reagan</w:t>
      </w:r>
    </w:p>
    <w:p>
      <w:pPr>
        <w:pStyle w:val="Compact"/>
        <w:numPr>
          <w:numId w:val="1001"/>
          <w:ilvl w:val="0"/>
        </w:numPr>
      </w:pPr>
      <w:r>
        <w:t xml:space="preserve">Manage all aspects of Accounts Receivable including client check application to invoices and credit card processing</w:t>
      </w:r>
    </w:p>
    <w:p>
      <w:pPr>
        <w:pStyle w:val="Heading2"/>
      </w:pPr>
      <w:bookmarkStart w:id="23" w:name="qualifications-for-manager-operations-business"/>
      <w:r>
        <w:t xml:space="preserve">Qualifications for manager operations business</w:t>
      </w:r>
      <w:bookmarkEnd w:id="23"/>
    </w:p>
    <w:p>
      <w:pPr>
        <w:pStyle w:val="Compact"/>
        <w:numPr>
          <w:numId w:val="1002"/>
          <w:ilvl w:val="0"/>
        </w:numPr>
      </w:pPr>
      <w:r>
        <w:t xml:space="preserve">Own the strategic planning process to further evolve the DEATCH business strategy including partnerships, evolution of inventory, community and business development</w:t>
      </w:r>
    </w:p>
    <w:p>
      <w:pPr>
        <w:pStyle w:val="Compact"/>
        <w:numPr>
          <w:numId w:val="1002"/>
          <w:ilvl w:val="0"/>
        </w:numPr>
      </w:pPr>
      <w:r>
        <w:t xml:space="preserve">Work with local teams to build cascading strategies/playbooks that build on the overarching strategy</w:t>
      </w:r>
    </w:p>
    <w:p>
      <w:pPr>
        <w:pStyle w:val="Compact"/>
        <w:numPr>
          <w:numId w:val="1002"/>
          <w:ilvl w:val="0"/>
        </w:numPr>
      </w:pPr>
      <w:r>
        <w:t xml:space="preserve">Evolve a set of leading indicators to make agile adjustments to the operational plan and tactics</w:t>
      </w:r>
    </w:p>
    <w:p>
      <w:pPr>
        <w:pStyle w:val="Compact"/>
        <w:numPr>
          <w:numId w:val="1002"/>
          <w:ilvl w:val="0"/>
        </w:numPr>
      </w:pPr>
      <w:r>
        <w:t xml:space="preserve">Develop consistent reporting dashboards, weekly, monthly and quarterly and coordinate analytical priorities and data needs</w:t>
      </w:r>
    </w:p>
    <w:p>
      <w:pPr>
        <w:pStyle w:val="Compact"/>
        <w:numPr>
          <w:numId w:val="1002"/>
          <w:ilvl w:val="0"/>
        </w:numPr>
      </w:pPr>
      <w:r>
        <w:t xml:space="preserve">Collaborate with international research/analysis teams to share and develop knowledge</w:t>
      </w:r>
    </w:p>
    <w:p>
      <w:pPr>
        <w:pStyle w:val="Compact"/>
        <w:numPr>
          <w:numId w:val="1002"/>
          <w:ilvl w:val="0"/>
        </w:numPr>
      </w:pPr>
      <w:r>
        <w:t xml:space="preserve">Forming strong project teams willing and able to deliver fast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operations-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operations-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2021-10-28T13:03:18Z</dcterms:created>
  <dcterms:modified xsi:type="dcterms:W3CDTF">2021-10-28T13:03:18Z</dcterms:modified>
</cp:coreProperties>
</file>