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https://www.velvetjobs.com/job-descriptions/manager-mergers-acquisitions</w:t>
        </w:r>
      </w:hyperlink>
    </w:p>
    <w:p>
      <w:pPr>
        <w:pStyle w:val="Heading1"/>
      </w:pPr>
      <w:bookmarkStart w:id="21" w:name="example-of-manager-mergers-acquisitions-job-description"/>
      <w:r>
        <w:t xml:space="preserve">Example of Manager, Mergers &amp; Acquisitions Job Description</w:t>
      </w:r>
      <w:bookmarkEnd w:id="21"/>
    </w:p>
    <w:p>
      <w:pPr>
        <w:pStyle w:val="Compact"/>
      </w:pPr>
      <w:r>
        <w:t xml:space="preserve">Our company is growing rapidly and is hiring for a manager, mergers &amp; acquisitions.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ergers-acquisitions"/>
      <w:r>
        <w:t xml:space="preserve">Responsibilities for manager, mergers &amp; acquisitions</w:t>
      </w:r>
      <w:bookmarkEnd w:id="22"/>
    </w:p>
    <w:p>
      <w:pPr>
        <w:pStyle w:val="Compact"/>
        <w:numPr>
          <w:numId w:val="1001"/>
          <w:ilvl w:val="0"/>
        </w:numPr>
      </w:pPr>
      <w:r>
        <w:t xml:space="preserve">Work with and assist other senior members of the Transaction Services tax team with various technical tax issues</w:t>
      </w:r>
    </w:p>
    <w:p>
      <w:pPr>
        <w:pStyle w:val="Compact"/>
        <w:numPr>
          <w:numId w:val="1001"/>
          <w:ilvl w:val="0"/>
        </w:numPr>
      </w:pPr>
      <w:r>
        <w:t xml:space="preserve">Be part of a multi-disciplined Crowe team focusing on tax due diligence, tax structuring and post-close tax planning and tax reporting</w:t>
      </w:r>
    </w:p>
    <w:p>
      <w:pPr>
        <w:pStyle w:val="Compact"/>
        <w:numPr>
          <w:numId w:val="1001"/>
          <w:ilvl w:val="0"/>
        </w:numPr>
      </w:pPr>
      <w:r>
        <w:t xml:space="preserve">Develop your technical tax expertise to a higher level in focusing on M&amp;A transactional tax matters including key areas such as Sub chapter C, partnerships and other flow through entities, international tax planning, tax structuring, tax accounting/ASC 740 analysis and review</w:t>
      </w:r>
    </w:p>
    <w:p>
      <w:pPr>
        <w:pStyle w:val="Compact"/>
        <w:numPr>
          <w:numId w:val="1001"/>
          <w:ilvl w:val="0"/>
        </w:numPr>
      </w:pPr>
      <w:r>
        <w:t xml:space="preserve">Engage with and develop other less experienced team members as to tax technical issues</w:t>
      </w:r>
    </w:p>
    <w:p>
      <w:pPr>
        <w:pStyle w:val="Compact"/>
        <w:numPr>
          <w:numId w:val="1001"/>
          <w:ilvl w:val="0"/>
        </w:numPr>
      </w:pPr>
      <w:r>
        <w:t xml:space="preserve">Expect to be challenged both technically and in the business development aspects of what we do</w:t>
      </w:r>
    </w:p>
    <w:p>
      <w:pPr>
        <w:pStyle w:val="Compact"/>
        <w:numPr>
          <w:numId w:val="1001"/>
          <w:ilvl w:val="0"/>
        </w:numPr>
      </w:pPr>
      <w:r>
        <w:t xml:space="preserve">Lead and contribute to business development efforts, including Statements of Work (SOW), proposal development, client presentations</w:t>
      </w:r>
    </w:p>
    <w:p>
      <w:pPr>
        <w:pStyle w:val="Compact"/>
        <w:numPr>
          <w:numId w:val="1001"/>
          <w:ilvl w:val="0"/>
        </w:numPr>
      </w:pPr>
      <w:r>
        <w:t xml:space="preserve">Perform the role of counselor and coach</w:t>
      </w:r>
    </w:p>
    <w:p>
      <w:pPr>
        <w:pStyle w:val="Compact"/>
        <w:numPr>
          <w:numId w:val="1001"/>
          <w:ilvl w:val="0"/>
        </w:numPr>
      </w:pPr>
      <w:r>
        <w:t xml:space="preserve">Masters of Tax/ Law or CA, with previous international tax or M&amp;A experience will be highly regarded</w:t>
      </w:r>
    </w:p>
    <w:p>
      <w:pPr>
        <w:pStyle w:val="Compact"/>
        <w:numPr>
          <w:numId w:val="1001"/>
          <w:ilvl w:val="0"/>
        </w:numPr>
      </w:pPr>
      <w:r>
        <w:t xml:space="preserve">Partner with Business Development organization, therapeutic area leads and their IT representatives for IT aspects of mergers, acquisitions and divestitures</w:t>
      </w:r>
    </w:p>
    <w:p>
      <w:pPr>
        <w:pStyle w:val="Compact"/>
        <w:numPr>
          <w:numId w:val="1001"/>
          <w:ilvl w:val="0"/>
        </w:numPr>
      </w:pPr>
      <w:r>
        <w:t xml:space="preserve">Partner with Business Development for the full project lifecycle including project planning and initiation, project execution and delivery, and project closure</w:t>
      </w:r>
    </w:p>
    <w:p>
      <w:pPr>
        <w:pStyle w:val="Heading2"/>
      </w:pPr>
      <w:bookmarkStart w:id="23" w:name="qualifications-for-manager-mergers-acquisitions"/>
      <w:r>
        <w:t xml:space="preserve">Qualifications for manager, mergers &amp; acquisitions</w:t>
      </w:r>
      <w:bookmarkEnd w:id="23"/>
    </w:p>
    <w:p>
      <w:pPr>
        <w:pStyle w:val="Compact"/>
        <w:numPr>
          <w:numId w:val="1002"/>
          <w:ilvl w:val="0"/>
        </w:numPr>
      </w:pPr>
      <w:r>
        <w:t xml:space="preserve">Holds, or is working towards, an appropriate professional designation</w:t>
      </w:r>
    </w:p>
    <w:p>
      <w:pPr>
        <w:pStyle w:val="Compact"/>
        <w:numPr>
          <w:numId w:val="1002"/>
          <w:ilvl w:val="0"/>
        </w:numPr>
      </w:pPr>
      <w:r>
        <w:t xml:space="preserve">5 years of federal tax research, planning and tax consulting experience from a public accounting firm, corporate tax department or law firm environment</w:t>
      </w:r>
    </w:p>
    <w:p>
      <w:pPr>
        <w:pStyle w:val="Compact"/>
        <w:numPr>
          <w:numId w:val="1002"/>
          <w:ilvl w:val="0"/>
        </w:numPr>
      </w:pPr>
      <w:r>
        <w:t xml:space="preserve">Transaction tax M&amp;A experience in the corporate environment or in working with/for private equity funds differentiates you</w:t>
      </w:r>
    </w:p>
    <w:p>
      <w:pPr>
        <w:pStyle w:val="Compact"/>
        <w:numPr>
          <w:numId w:val="1002"/>
          <w:ilvl w:val="0"/>
        </w:numPr>
      </w:pPr>
      <w:r>
        <w:t xml:space="preserve">General tax experience in corporate tax across various industry sectors helpful</w:t>
      </w:r>
    </w:p>
    <w:p>
      <w:pPr>
        <w:pStyle w:val="Compact"/>
        <w:numPr>
          <w:numId w:val="1002"/>
          <w:ilvl w:val="0"/>
        </w:numPr>
      </w:pPr>
      <w:r>
        <w:t xml:space="preserve">Possess the ability to manage yourself and others on multiple engagements and client service teams that run simultaneously</w:t>
      </w:r>
    </w:p>
    <w:p>
      <w:pPr>
        <w:pStyle w:val="Compact"/>
        <w:numPr>
          <w:numId w:val="1002"/>
          <w:ilvl w:val="0"/>
        </w:numPr>
      </w:pPr>
      <w:r>
        <w:t xml:space="preserve">Have ability to undertake complex tax research assignments and come to conclusions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ergers-acquisi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ergers-acquisi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2021-10-28T13:11:37Z</dcterms:created>
  <dcterms:modified xsi:type="dcterms:W3CDTF">2021-10-28T13:11:37Z</dcterms:modified>
</cp:coreProperties>
</file>