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https://www.velvetjobs.com/job-descriptions/manager-media-relations</w:t>
        </w:r>
      </w:hyperlink>
    </w:p>
    <w:p>
      <w:pPr>
        <w:pStyle w:val="Heading1"/>
      </w:pPr>
      <w:bookmarkStart w:id="21" w:name="example-of-manager-media-relations-job-description"/>
      <w:r>
        <w:t xml:space="preserve">Example of Manager, Media Relations Job Description</w:t>
      </w:r>
      <w:bookmarkEnd w:id="21"/>
    </w:p>
    <w:p>
      <w:pPr>
        <w:pStyle w:val="Compact"/>
      </w:pPr>
      <w:r>
        <w:t xml:space="preserve">Our company is looking to fill the role of manager, media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edia-relations"/>
      <w:r>
        <w:t xml:space="preserve">Responsibilities for manager, media relations</w:t>
      </w:r>
      <w:bookmarkEnd w:id="22"/>
    </w:p>
    <w:p>
      <w:pPr>
        <w:pStyle w:val="Compact"/>
        <w:numPr>
          <w:numId w:val="1001"/>
          <w:ilvl w:val="0"/>
        </w:numPr>
      </w:pPr>
      <w:r>
        <w:t xml:space="preserve">A strategic thinker focused on supporting the generation of global tier-one media attention for global corporate initiatives</w:t>
      </w:r>
    </w:p>
    <w:p>
      <w:pPr>
        <w:pStyle w:val="Compact"/>
        <w:numPr>
          <w:numId w:val="1001"/>
          <w:ilvl w:val="0"/>
        </w:numPr>
      </w:pPr>
      <w:r>
        <w:t xml:space="preserve">Create compelling, timely materials to support campaigns, briefings, report submissions, press announcements</w:t>
      </w:r>
    </w:p>
    <w:p>
      <w:pPr>
        <w:pStyle w:val="Compact"/>
        <w:numPr>
          <w:numId w:val="1001"/>
          <w:ilvl w:val="0"/>
        </w:numPr>
      </w:pPr>
      <w:r>
        <w:t xml:space="preserve">Drive the application process for locally important awards and rankings</w:t>
      </w:r>
    </w:p>
    <w:p>
      <w:pPr>
        <w:pStyle w:val="Compact"/>
        <w:numPr>
          <w:numId w:val="1001"/>
          <w:ilvl w:val="0"/>
        </w:numPr>
      </w:pPr>
      <w:r>
        <w:t xml:space="preserve">Advise senior executives, in preparation for media opportunities</w:t>
      </w:r>
    </w:p>
    <w:p>
      <w:pPr>
        <w:pStyle w:val="Compact"/>
        <w:numPr>
          <w:numId w:val="1001"/>
          <w:ilvl w:val="0"/>
        </w:numPr>
      </w:pPr>
      <w:r>
        <w:t xml:space="preserve">Counsel and advise internal clients on communications matters</w:t>
      </w:r>
    </w:p>
    <w:p>
      <w:pPr>
        <w:pStyle w:val="Compact"/>
        <w:numPr>
          <w:numId w:val="1001"/>
          <w:ilvl w:val="0"/>
        </w:numPr>
      </w:pPr>
      <w:r>
        <w:t xml:space="preserve">Drives local press releases supporting European generated global press releases</w:t>
      </w:r>
    </w:p>
    <w:p>
      <w:pPr>
        <w:pStyle w:val="Compact"/>
        <w:numPr>
          <w:numId w:val="1001"/>
          <w:ilvl w:val="0"/>
        </w:numPr>
      </w:pPr>
      <w:r>
        <w:t xml:space="preserve">Devise and deliver media relations strategies to support our strategic and operational plans</w:t>
      </w:r>
    </w:p>
    <w:p>
      <w:pPr>
        <w:pStyle w:val="Compact"/>
        <w:numPr>
          <w:numId w:val="1001"/>
          <w:ilvl w:val="0"/>
        </w:numPr>
      </w:pPr>
      <w:r>
        <w:t xml:space="preserve">Develop and nurture relationships with key members of the economic, lifestyle, health, trade, Petcare press and support with top-tier media requests related to corporate initiatives and/or issues</w:t>
      </w:r>
    </w:p>
    <w:p>
      <w:pPr>
        <w:pStyle w:val="Compact"/>
        <w:numPr>
          <w:numId w:val="1001"/>
          <w:ilvl w:val="0"/>
        </w:numPr>
      </w:pPr>
      <w:r>
        <w:t xml:space="preserve">Draft and oversee distribution of company materials, including news articles, press releases, videos, web copy, fact sheets</w:t>
      </w:r>
    </w:p>
    <w:p>
      <w:pPr>
        <w:pStyle w:val="Compact"/>
        <w:numPr>
          <w:numId w:val="1001"/>
          <w:ilvl w:val="0"/>
        </w:numPr>
      </w:pPr>
      <w:r>
        <w:t xml:space="preserve">Secure strong, positive media coverage around Nestlé Purina campaigns and activities</w:t>
      </w:r>
    </w:p>
    <w:p>
      <w:pPr>
        <w:pStyle w:val="Heading2"/>
      </w:pPr>
      <w:bookmarkStart w:id="23" w:name="qualifications-for-manager-media-relations"/>
      <w:r>
        <w:t xml:space="preserve">Qualifications for manager, media relations</w:t>
      </w:r>
      <w:bookmarkEnd w:id="23"/>
    </w:p>
    <w:p>
      <w:pPr>
        <w:pStyle w:val="Compact"/>
        <w:numPr>
          <w:numId w:val="1002"/>
          <w:ilvl w:val="0"/>
        </w:numPr>
      </w:pPr>
      <w:r>
        <w:t xml:space="preserve">Must have a willingness to travel</w:t>
      </w:r>
    </w:p>
    <w:p>
      <w:pPr>
        <w:pStyle w:val="Compact"/>
        <w:numPr>
          <w:numId w:val="1002"/>
          <w:ilvl w:val="0"/>
        </w:numPr>
      </w:pPr>
      <w:r>
        <w:t xml:space="preserve">4 to 6 years of working experience in the Media Relations field</w:t>
      </w:r>
    </w:p>
    <w:p>
      <w:pPr>
        <w:pStyle w:val="Compact"/>
        <w:numPr>
          <w:numId w:val="1002"/>
          <w:ilvl w:val="0"/>
        </w:numPr>
      </w:pPr>
      <w:r>
        <w:t xml:space="preserve">University degree in Public Relations, Marketing, Communications or other related careers</w:t>
      </w:r>
    </w:p>
    <w:p>
      <w:pPr>
        <w:pStyle w:val="Compact"/>
        <w:numPr>
          <w:numId w:val="1002"/>
          <w:ilvl w:val="0"/>
        </w:numPr>
      </w:pPr>
      <w:r>
        <w:t xml:space="preserve">Keeps things simple - Knows that global communications can be made complex---and will resist and prevent that</w:t>
      </w:r>
    </w:p>
    <w:p>
      <w:pPr>
        <w:pStyle w:val="Compact"/>
        <w:numPr>
          <w:numId w:val="1002"/>
          <w:ilvl w:val="0"/>
        </w:numPr>
      </w:pPr>
      <w:r>
        <w:t xml:space="preserve">Does not need or desire big budgets for big results - Believes one great person on the team is more valuable than 3 to 5 OK people---and wants to be that great person</w:t>
      </w:r>
    </w:p>
    <w:p>
      <w:pPr>
        <w:pStyle w:val="Compact"/>
        <w:numPr>
          <w:numId w:val="1002"/>
          <w:ilvl w:val="0"/>
        </w:numPr>
      </w:pPr>
      <w:r>
        <w:t xml:space="preserve">Integrate Digital influencers into PR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dia-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dia-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2021-10-28T13:13:00Z</dcterms:created>
  <dcterms:modified xsi:type="dcterms:W3CDTF">2021-10-28T13:13:00Z</dcterms:modified>
</cp:coreProperties>
</file>