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https://www.velvetjobs.com/job-descriptions/manager-marketing-strategy</w:t>
        </w:r>
      </w:hyperlink>
    </w:p>
    <w:p>
      <w:pPr>
        <w:pStyle w:val="Heading1"/>
      </w:pPr>
      <w:bookmarkStart w:id="21" w:name="example-of-manager-marketing-strategy-job-description"/>
      <w:r>
        <w:t xml:space="preserve">Example of Manager, Marketing Strategy Job Description</w:t>
      </w:r>
      <w:bookmarkEnd w:id="21"/>
    </w:p>
    <w:p>
      <w:pPr>
        <w:pStyle w:val="Compact"/>
      </w:pPr>
      <w:r>
        <w:t xml:space="preserve">Our company is growing rapidly and is hiring for a manager, marketing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arketing-strategy"/>
      <w:r>
        <w:t xml:space="preserve">Responsibilities for manager, marketing strategy</w:t>
      </w:r>
      <w:bookmarkEnd w:id="22"/>
    </w:p>
    <w:p>
      <w:pPr>
        <w:pStyle w:val="Compact"/>
        <w:numPr>
          <w:numId w:val="1001"/>
          <w:ilvl w:val="0"/>
        </w:numPr>
      </w:pPr>
      <w:r>
        <w:t xml:space="preserve">Monitor web and social media for mentions of clients, products or other relevant information that may require action or inform plans</w:t>
      </w:r>
    </w:p>
    <w:p>
      <w:pPr>
        <w:pStyle w:val="Compact"/>
        <w:numPr>
          <w:numId w:val="1001"/>
          <w:ilvl w:val="0"/>
        </w:numPr>
      </w:pPr>
      <w:r>
        <w:t xml:space="preserve">Create, curate, adapt, and manage content as appropriate for each specific channel and campaign</w:t>
      </w:r>
    </w:p>
    <w:p>
      <w:pPr>
        <w:pStyle w:val="Compact"/>
        <w:numPr>
          <w:numId w:val="1001"/>
          <w:ilvl w:val="0"/>
        </w:numPr>
      </w:pPr>
      <w:r>
        <w:t xml:space="preserve">Manage relationships with digital marketing agencies on all paid digital activities</w:t>
      </w:r>
    </w:p>
    <w:p>
      <w:pPr>
        <w:pStyle w:val="Compact"/>
        <w:numPr>
          <w:numId w:val="1001"/>
          <w:ilvl w:val="0"/>
        </w:numPr>
      </w:pPr>
      <w:r>
        <w:t xml:space="preserve">Define KPIs and implement enterprise level measurement, analytics, and reporting methods to report on campaign effectiveness and maximize results</w:t>
      </w:r>
    </w:p>
    <w:p>
      <w:pPr>
        <w:pStyle w:val="Compact"/>
        <w:numPr>
          <w:numId w:val="1001"/>
          <w:ilvl w:val="0"/>
        </w:numPr>
      </w:pPr>
      <w:r>
        <w:t xml:space="preserve">Stay abreast of best practices in the digital space because you want to, not because you have to</w:t>
      </w:r>
    </w:p>
    <w:p>
      <w:pPr>
        <w:pStyle w:val="Compact"/>
        <w:numPr>
          <w:numId w:val="1001"/>
          <w:ilvl w:val="0"/>
        </w:numPr>
      </w:pPr>
      <w:r>
        <w:t xml:space="preserve">Constantly test new strategies, new content, and new campaigns to constantly iterate and improve content marketing efforts</w:t>
      </w:r>
    </w:p>
    <w:p>
      <w:pPr>
        <w:pStyle w:val="Compact"/>
        <w:numPr>
          <w:numId w:val="1001"/>
          <w:ilvl w:val="0"/>
        </w:numPr>
      </w:pPr>
      <w:r>
        <w:t xml:space="preserve">Lead collaboratively with brand team through all steps of the MCE Planning framework – Segmentation, Investment modeling, Message flow/Content strategy, Channel Mix, Campaign Design, Measurement plan</w:t>
      </w:r>
    </w:p>
    <w:p>
      <w:pPr>
        <w:pStyle w:val="Compact"/>
        <w:numPr>
          <w:numId w:val="1001"/>
          <w:ilvl w:val="0"/>
        </w:numPr>
      </w:pPr>
      <w:r>
        <w:t xml:space="preserve">Partner with the Campaign Assoc</w:t>
      </w:r>
    </w:p>
    <w:p>
      <w:pPr>
        <w:pStyle w:val="Compact"/>
        <w:numPr>
          <w:numId w:val="1001"/>
          <w:ilvl w:val="0"/>
        </w:numPr>
      </w:pPr>
      <w:r>
        <w:t xml:space="preserve">Oversee campaign execution, partnering with Campaign Assoc., and keep brand well informed on progress</w:t>
      </w:r>
    </w:p>
    <w:p>
      <w:pPr>
        <w:pStyle w:val="Compact"/>
        <w:numPr>
          <w:numId w:val="1001"/>
          <w:ilvl w:val="0"/>
        </w:numPr>
      </w:pPr>
      <w:r>
        <w:t xml:space="preserve">Identify areas to optimize campaign such as customer focus, content adjustments, channel mix, and campaign engagement sequencing to improve customer engagement, customer experience or volume/ROI</w:t>
      </w:r>
    </w:p>
    <w:p>
      <w:pPr>
        <w:pStyle w:val="Heading2"/>
      </w:pPr>
      <w:bookmarkStart w:id="23" w:name="qualifications-for-manager-marketing-strategy"/>
      <w:r>
        <w:t xml:space="preserve">Qualifications for manager, marketing strategy</w:t>
      </w:r>
      <w:bookmarkEnd w:id="23"/>
    </w:p>
    <w:p>
      <w:pPr>
        <w:pStyle w:val="Compact"/>
        <w:numPr>
          <w:numId w:val="1002"/>
          <w:ilvl w:val="0"/>
        </w:numPr>
      </w:pPr>
      <w:r>
        <w:t xml:space="preserve">12 years business experience, preferably in consumer financial services</w:t>
      </w:r>
    </w:p>
    <w:p>
      <w:pPr>
        <w:pStyle w:val="Compact"/>
        <w:numPr>
          <w:numId w:val="1002"/>
          <w:ilvl w:val="0"/>
        </w:numPr>
      </w:pPr>
      <w:r>
        <w:t xml:space="preserve">Strong relationship development/collaboration with a broad set of stakeholders, including marketing, R&amp;D, clinical, health economics, business development, sales, and finance</w:t>
      </w:r>
    </w:p>
    <w:p>
      <w:pPr>
        <w:pStyle w:val="Compact"/>
        <w:numPr>
          <w:numId w:val="1002"/>
          <w:ilvl w:val="0"/>
        </w:numPr>
      </w:pPr>
      <w:r>
        <w:t xml:space="preserve">Experience utilizing a broad range of secondary research, primary qualitative and quantitative research techniques, and synthesis to derive market and customer insights</w:t>
      </w:r>
    </w:p>
    <w:p>
      <w:pPr>
        <w:pStyle w:val="Compact"/>
        <w:numPr>
          <w:numId w:val="1002"/>
          <w:ilvl w:val="0"/>
        </w:numPr>
      </w:pPr>
      <w:r>
        <w:t xml:space="preserve">5 years experience in marketing with at least 3 years experience in digital marketing and digital content management, preferably with a premium brand within IT industry</w:t>
      </w:r>
    </w:p>
    <w:p>
      <w:pPr>
        <w:pStyle w:val="Compact"/>
        <w:numPr>
          <w:numId w:val="1002"/>
          <w:ilvl w:val="0"/>
        </w:numPr>
      </w:pPr>
      <w:r>
        <w:t xml:space="preserve">A proven track record of successfully developing and executing marketing plans from conception to implementation</w:t>
      </w:r>
    </w:p>
    <w:p>
      <w:pPr>
        <w:pStyle w:val="Compact"/>
        <w:numPr>
          <w:numId w:val="1002"/>
          <w:ilvl w:val="0"/>
        </w:numPr>
      </w:pPr>
      <w:r>
        <w:t xml:space="preserve">Strong creative skillset with excellent copywriting and communications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2021-10-28T13:16:38Z</dcterms:created>
  <dcterms:modified xsi:type="dcterms:W3CDTF">2021-10-28T13:16:38Z</dcterms:modified>
</cp:coreProperties>
</file>