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https://www.velvetjobs.com/job-descriptions/manager-marketing-communications</w:t>
        </w:r>
      </w:hyperlink>
    </w:p>
    <w:p>
      <w:pPr>
        <w:pStyle w:val="Heading1"/>
      </w:pPr>
      <w:bookmarkStart w:id="21" w:name="example-of-manager-marketing-communications-job-description"/>
      <w:r>
        <w:t xml:space="preserve">Example of Manager, Marketing Communications Job Description</w:t>
      </w:r>
      <w:bookmarkEnd w:id="21"/>
    </w:p>
    <w:p>
      <w:pPr>
        <w:pStyle w:val="Compact"/>
      </w:pPr>
      <w:r>
        <w:t xml:space="preserve">Our growing company is searching for experienced candidates for the position of manager, marketing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arketing-communications"/>
      <w:r>
        <w:t xml:space="preserve">Responsibilities for manager, marketing communications</w:t>
      </w:r>
      <w:bookmarkEnd w:id="22"/>
    </w:p>
    <w:p>
      <w:pPr>
        <w:pStyle w:val="Compact"/>
        <w:numPr>
          <w:numId w:val="1001"/>
          <w:ilvl w:val="0"/>
        </w:numPr>
      </w:pPr>
      <w:r>
        <w:t xml:space="preserve">Evaluate effectiveness of communication by conducting and developing surveys, inquiries and other elements of the communication performance management, including analytics from CoE partners</w:t>
      </w:r>
    </w:p>
    <w:p>
      <w:pPr>
        <w:pStyle w:val="Compact"/>
        <w:numPr>
          <w:numId w:val="1001"/>
          <w:ilvl w:val="0"/>
        </w:numPr>
      </w:pPr>
      <w:r>
        <w:t xml:space="preserve">Working with FSS, manage coordination, execution and follow-up analysis of customer events and trade shows, including DistribuTECH and customer events</w:t>
      </w:r>
    </w:p>
    <w:p>
      <w:pPr>
        <w:pStyle w:val="Compact"/>
        <w:numPr>
          <w:numId w:val="1001"/>
          <w:ilvl w:val="0"/>
        </w:numPr>
      </w:pPr>
      <w:r>
        <w:t xml:space="preserve">Manage relationships with internal counterparts, agencies, suppliers, control quality, delivery and service, and channel feedback as required by specific marketing communications projects, in full alignment with Digital Grid Marketing</w:t>
      </w:r>
    </w:p>
    <w:p>
      <w:pPr>
        <w:pStyle w:val="Compact"/>
        <w:numPr>
          <w:numId w:val="1001"/>
          <w:ilvl w:val="0"/>
        </w:numPr>
      </w:pPr>
      <w:r>
        <w:t xml:space="preserve">Contribute to and support U.S. messaging, positioning, and communications approach for cross-divisions projects on an assigned and as needed basis</w:t>
      </w:r>
    </w:p>
    <w:p>
      <w:pPr>
        <w:pStyle w:val="Compact"/>
        <w:numPr>
          <w:numId w:val="1001"/>
          <w:ilvl w:val="0"/>
        </w:numPr>
      </w:pPr>
      <w:r>
        <w:t xml:space="preserve">Create and manage marketing communications materials to support sales and business development activities, including sales documents, application notes, success stories, technical documents, product videos</w:t>
      </w:r>
    </w:p>
    <w:p>
      <w:pPr>
        <w:pStyle w:val="Compact"/>
        <w:numPr>
          <w:numId w:val="1001"/>
          <w:ilvl w:val="0"/>
        </w:numPr>
      </w:pPr>
      <w:r>
        <w:t xml:space="preserve">Providing on-going strategic and tactical leadership to help develop results-driven trade and end-user direct marketing and sales promotion programs</w:t>
      </w:r>
    </w:p>
    <w:p>
      <w:pPr>
        <w:pStyle w:val="Compact"/>
        <w:numPr>
          <w:numId w:val="1001"/>
          <w:ilvl w:val="0"/>
        </w:numPr>
      </w:pPr>
      <w:r>
        <w:t xml:space="preserve">Make the owners' newsletter (quarterly) internal communications materials</w:t>
      </w:r>
    </w:p>
    <w:p>
      <w:pPr>
        <w:pStyle w:val="Compact"/>
        <w:numPr>
          <w:numId w:val="1001"/>
          <w:ilvl w:val="0"/>
        </w:numPr>
      </w:pPr>
      <w:r>
        <w:t xml:space="preserve">Create marketing materials including brochures, advertising, pop up stands, ‘leave behinds’, promotional merchandise</w:t>
      </w:r>
    </w:p>
    <w:p>
      <w:pPr>
        <w:pStyle w:val="Compact"/>
        <w:numPr>
          <w:numId w:val="1001"/>
          <w:ilvl w:val="0"/>
        </w:numPr>
      </w:pPr>
      <w:r>
        <w:t xml:space="preserve">Oversee branding and sponsorship</w:t>
      </w:r>
    </w:p>
    <w:p>
      <w:pPr>
        <w:pStyle w:val="Compact"/>
        <w:numPr>
          <w:numId w:val="1001"/>
          <w:ilvl w:val="0"/>
        </w:numPr>
      </w:pPr>
      <w:r>
        <w:t xml:space="preserve">Manage all business trade events</w:t>
      </w:r>
    </w:p>
    <w:p>
      <w:pPr>
        <w:pStyle w:val="Heading2"/>
      </w:pPr>
      <w:bookmarkStart w:id="23" w:name="qualifications-for-manager-marketing-communications"/>
      <w:r>
        <w:t xml:space="preserve">Qualifications for manager, marketing communications</w:t>
      </w:r>
      <w:bookmarkEnd w:id="23"/>
    </w:p>
    <w:p>
      <w:pPr>
        <w:pStyle w:val="Compact"/>
        <w:numPr>
          <w:numId w:val="1002"/>
          <w:ilvl w:val="0"/>
        </w:numPr>
      </w:pPr>
      <w:r>
        <w:t xml:space="preserve">Experience in US media is required</w:t>
      </w:r>
    </w:p>
    <w:p>
      <w:pPr>
        <w:pStyle w:val="Compact"/>
        <w:numPr>
          <w:numId w:val="1002"/>
          <w:ilvl w:val="0"/>
        </w:numPr>
      </w:pPr>
      <w:r>
        <w:t xml:space="preserve">7 years of experience within a Marketing/Communications role within financial services (ideally from an investment management firm or investment management division of a bank, as industry knowledge/understanding is required)</w:t>
      </w:r>
    </w:p>
    <w:p>
      <w:pPr>
        <w:pStyle w:val="Compact"/>
        <w:numPr>
          <w:numId w:val="1002"/>
          <w:ilvl w:val="0"/>
        </w:numPr>
      </w:pPr>
      <w:r>
        <w:t xml:space="preserve">Exceptional written and verbal communication skills and the ability to communicate complex ideas simply and creatively</w:t>
      </w:r>
    </w:p>
    <w:p>
      <w:pPr>
        <w:pStyle w:val="Compact"/>
        <w:numPr>
          <w:numId w:val="1002"/>
          <w:ilvl w:val="0"/>
        </w:numPr>
      </w:pPr>
      <w:r>
        <w:t xml:space="preserve">Bachelor’s degree in Business, Communications or/and engineering degree</w:t>
      </w:r>
    </w:p>
    <w:p>
      <w:pPr>
        <w:pStyle w:val="Compact"/>
        <w:numPr>
          <w:numId w:val="1002"/>
          <w:ilvl w:val="0"/>
        </w:numPr>
      </w:pPr>
      <w:r>
        <w:t xml:space="preserve">8 plus years’ experience in marketing / corporate communications</w:t>
      </w:r>
    </w:p>
    <w:p>
      <w:pPr>
        <w:pStyle w:val="Compact"/>
        <w:numPr>
          <w:numId w:val="1002"/>
          <w:ilvl w:val="0"/>
        </w:numPr>
      </w:pPr>
      <w:r>
        <w:t xml:space="preserve">Strong knowledge of marketing communications practices and techniques coupled with a creative and entrepreneurial style and willingness to explore new ideas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2021-10-28T18:29:45Z</dcterms:created>
  <dcterms:modified xsi:type="dcterms:W3CDTF">2021-10-28T18:29:45Z</dcterms:modified>
</cp:coreProperties>
</file>