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https://www.velvetjobs.com/job-descriptions/manager-it-audit</w:t>
        </w:r>
      </w:hyperlink>
    </w:p>
    <w:p>
      <w:pPr>
        <w:pStyle w:val="Heading1"/>
      </w:pPr>
      <w:bookmarkStart w:id="21" w:name="example-of-manager-it-audit-job-description"/>
      <w:r>
        <w:t xml:space="preserve">Example of Manager IT Audit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manager IT audit.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nager-it-audit"/>
      <w:r>
        <w:t xml:space="preserve">Responsibilities for manager IT audit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Conduct continuous monitoring of business initiatives and processes to identify areas of increasing and emerging risks within designated focus areas</w:t>
      </w:r>
    </w:p>
    <w:p>
      <w:pPr>
        <w:pStyle w:val="Compact"/>
        <w:numPr>
          <w:numId w:val="1001"/>
          <w:ilvl w:val="0"/>
        </w:numPr>
      </w:pPr>
      <w:r>
        <w:t xml:space="preserve">Partner with audit clients to identify constructive, practical, innovative and value-added solutions to issues identified</w:t>
      </w:r>
    </w:p>
    <w:p>
      <w:pPr>
        <w:pStyle w:val="Compact"/>
        <w:numPr>
          <w:numId w:val="1001"/>
          <w:ilvl w:val="0"/>
        </w:numPr>
      </w:pPr>
      <w:r>
        <w:t xml:space="preserve">Guide and direct the audit staff in all audit phases to facilitate the identification and reporting of critical business risks</w:t>
      </w:r>
    </w:p>
    <w:p>
      <w:pPr>
        <w:pStyle w:val="Compact"/>
        <w:numPr>
          <w:numId w:val="1001"/>
          <w:ilvl w:val="0"/>
        </w:numPr>
      </w:pPr>
      <w:r>
        <w:t xml:space="preserve">Participate in the quarterly issue verification process, comprising the follow up for the satisfactory completion of outstanding issues raised by regulators and/or audits where required</w:t>
      </w:r>
    </w:p>
    <w:p>
      <w:pPr>
        <w:pStyle w:val="Compact"/>
        <w:numPr>
          <w:numId w:val="1001"/>
          <w:ilvl w:val="0"/>
        </w:numPr>
      </w:pPr>
      <w:r>
        <w:t xml:space="preserve">Liaise with regulatory authorities for IT infrastructure related topics, as required</w:t>
      </w:r>
    </w:p>
    <w:p>
      <w:pPr>
        <w:pStyle w:val="Compact"/>
        <w:numPr>
          <w:numId w:val="1001"/>
          <w:ilvl w:val="0"/>
        </w:numPr>
      </w:pPr>
      <w:r>
        <w:t xml:space="preserve">Make oral and written presentations to process owners and executive management during and at the conclusion of the audit with regard to audit findings and recommendations</w:t>
      </w:r>
    </w:p>
    <w:p>
      <w:pPr>
        <w:pStyle w:val="Compact"/>
        <w:numPr>
          <w:numId w:val="1001"/>
          <w:ilvl w:val="0"/>
        </w:numPr>
      </w:pPr>
      <w:r>
        <w:t xml:space="preserve">Develop and maintain relationships with Customer team members at appropriate levels, and subscribe to continually improve Customer satisfaction</w:t>
      </w:r>
    </w:p>
    <w:p>
      <w:pPr>
        <w:pStyle w:val="Compact"/>
        <w:numPr>
          <w:numId w:val="1001"/>
          <w:ilvl w:val="0"/>
        </w:numPr>
      </w:pPr>
      <w:r>
        <w:t xml:space="preserve">Participate in departmental initiatives and projects under the direction of the Vice President and Executive Director – Global IT to develop a world class internal audit function</w:t>
      </w:r>
    </w:p>
    <w:p>
      <w:pPr>
        <w:pStyle w:val="Compact"/>
        <w:numPr>
          <w:numId w:val="1001"/>
          <w:ilvl w:val="0"/>
        </w:numPr>
      </w:pPr>
      <w:r>
        <w:t xml:space="preserve">Work with internal audit management team to identify key areas of risk in its business units and subsidiaries</w:t>
      </w:r>
    </w:p>
    <w:p>
      <w:pPr>
        <w:pStyle w:val="Compact"/>
        <w:numPr>
          <w:numId w:val="1001"/>
          <w:ilvl w:val="0"/>
        </w:numPr>
      </w:pPr>
      <w:r>
        <w:t xml:space="preserve">Plan and coordinate organizational IT risk assessment</w:t>
      </w:r>
    </w:p>
    <w:p>
      <w:pPr>
        <w:pStyle w:val="Heading2"/>
      </w:pPr>
      <w:bookmarkStart w:id="23" w:name="qualifications-for-manager-it-audit"/>
      <w:r>
        <w:t xml:space="preserve">Qualifications for manager IT audit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IT audit standards and frameworks (e.g., COBIT, ISO 17799, ITIL)</w:t>
      </w:r>
    </w:p>
    <w:p>
      <w:pPr>
        <w:pStyle w:val="Compact"/>
        <w:numPr>
          <w:numId w:val="1002"/>
          <w:ilvl w:val="0"/>
        </w:numPr>
      </w:pPr>
      <w:r>
        <w:t xml:space="preserve">Specific system(s) knowledge in Tier I and II ERPs such as Oracle, SAP, Dynamics, NetSuite</w:t>
      </w:r>
    </w:p>
    <w:p>
      <w:pPr>
        <w:pStyle w:val="Compact"/>
        <w:numPr>
          <w:numId w:val="1002"/>
          <w:ilvl w:val="0"/>
        </w:numPr>
      </w:pPr>
      <w:r>
        <w:t xml:space="preserve">Bachelor’s degree in Information Systems, Accounting or related field is required</w:t>
      </w:r>
    </w:p>
    <w:p>
      <w:pPr>
        <w:pStyle w:val="Compact"/>
        <w:numPr>
          <w:numId w:val="1002"/>
          <w:ilvl w:val="0"/>
        </w:numPr>
      </w:pPr>
      <w:r>
        <w:t xml:space="preserve">5 to 7 years of experience with a regional or national accounting firm or experience in the banking/financial institutions industry in Internal IT Audit</w:t>
      </w:r>
    </w:p>
    <w:p>
      <w:pPr>
        <w:pStyle w:val="Compact"/>
        <w:numPr>
          <w:numId w:val="1002"/>
          <w:ilvl w:val="0"/>
        </w:numPr>
      </w:pPr>
      <w:r>
        <w:t xml:space="preserve">Experience performing IT general controls audits, business process control reviews</w:t>
      </w:r>
    </w:p>
    <w:p>
      <w:pPr>
        <w:pStyle w:val="Compact"/>
        <w:numPr>
          <w:numId w:val="1002"/>
          <w:ilvl w:val="0"/>
        </w:numPr>
      </w:pPr>
      <w:r>
        <w:t xml:space="preserve">Prior experience in the banking / financial institutions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it-audi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it-audi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2021-10-28T18:38:49Z</dcterms:created>
  <dcterms:modified xsi:type="dcterms:W3CDTF">2021-10-28T18:38:49Z</dcterms:modified>
</cp:coreProperties>
</file>