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https://www.velvetjobs.com/job-descriptions/manager-investigations</w:t>
        </w:r>
      </w:hyperlink>
    </w:p>
    <w:p>
      <w:pPr>
        <w:pStyle w:val="Heading1"/>
      </w:pPr>
      <w:bookmarkStart w:id="21" w:name="example-of-manager-investigations-job-description"/>
      <w:r>
        <w:t xml:space="preserve">Example of Manager, Investigations Job Description</w:t>
      </w:r>
      <w:bookmarkEnd w:id="21"/>
    </w:p>
    <w:p>
      <w:pPr>
        <w:pStyle w:val="Compact"/>
      </w:pPr>
      <w:r>
        <w:t xml:space="preserve">Our innovative and growing company is hiring for a manager, investigations.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nvestigations"/>
      <w:r>
        <w:t xml:space="preserve">Responsibilities for manager, investigations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oversight of large scale special events to include, but not limited to Spring Meetings, Annual Meetings, and IMF Christmas party</w:t>
      </w:r>
    </w:p>
    <w:p>
      <w:pPr>
        <w:pStyle w:val="Compact"/>
        <w:numPr>
          <w:numId w:val="1001"/>
          <w:ilvl w:val="0"/>
        </w:numPr>
      </w:pPr>
      <w:r>
        <w:t xml:space="preserve">Maintain sound and effective labor relations with Allied-Barton Security Services employees and Allied-Barton Security Services Regional Support staff</w:t>
      </w:r>
    </w:p>
    <w:p>
      <w:pPr>
        <w:pStyle w:val="Compact"/>
        <w:numPr>
          <w:numId w:val="1001"/>
          <w:ilvl w:val="0"/>
        </w:numPr>
      </w:pPr>
      <w:r>
        <w:t xml:space="preserve">Develop, manage, and maintain all requirements necessary to meet local and national regulatory requirements, to include but not limited to licensing and credentials</w:t>
      </w:r>
    </w:p>
    <w:p>
      <w:pPr>
        <w:pStyle w:val="Compact"/>
        <w:numPr>
          <w:numId w:val="1001"/>
          <w:ilvl w:val="0"/>
        </w:numPr>
      </w:pPr>
      <w:r>
        <w:t xml:space="preserve">Providing recommendations for disciplinary actions on employee violations</w:t>
      </w:r>
    </w:p>
    <w:p>
      <w:pPr>
        <w:pStyle w:val="Compact"/>
        <w:numPr>
          <w:numId w:val="1001"/>
          <w:ilvl w:val="0"/>
        </w:numPr>
      </w:pPr>
      <w:r>
        <w:t xml:space="preserve">Serve as member of employee promotions board, and provide input for final recommendation</w:t>
      </w:r>
    </w:p>
    <w:p>
      <w:pPr>
        <w:pStyle w:val="Compact"/>
        <w:numPr>
          <w:numId w:val="1001"/>
          <w:ilvl w:val="0"/>
        </w:numPr>
      </w:pPr>
      <w:r>
        <w:t xml:space="preserve">Must be able to work flexible hours outside of the normal working hours to facilitate and meet the goals/objectives of security operations and undertake other ad hoc assignments as necessary to meet the goals of security operations</w:t>
      </w:r>
    </w:p>
    <w:p>
      <w:pPr>
        <w:pStyle w:val="Compact"/>
        <w:numPr>
          <w:numId w:val="1001"/>
          <w:ilvl w:val="0"/>
        </w:numPr>
      </w:pPr>
      <w:r>
        <w:t xml:space="preserve">Participates in defining the audit’s scope</w:t>
      </w:r>
    </w:p>
    <w:p>
      <w:pPr>
        <w:pStyle w:val="Compact"/>
        <w:numPr>
          <w:numId w:val="1001"/>
          <w:ilvl w:val="0"/>
        </w:numPr>
      </w:pPr>
      <w:r>
        <w:t xml:space="preserve">Develops, manages, and ensures the international/investigations associates successfully complete all task associated with the daily processing of international US dollar and foreign currency wires</w:t>
      </w:r>
    </w:p>
    <w:p>
      <w:pPr>
        <w:pStyle w:val="Compact"/>
        <w:numPr>
          <w:numId w:val="1001"/>
          <w:ilvl w:val="0"/>
        </w:numPr>
      </w:pPr>
      <w:r>
        <w:t xml:space="preserve">Hires, trains, and motivates a bilingual staff to achieve department goals and maintain compliance with all regulatory requirements</w:t>
      </w:r>
    </w:p>
    <w:p>
      <w:pPr>
        <w:pStyle w:val="Compact"/>
        <w:numPr>
          <w:numId w:val="1001"/>
          <w:ilvl w:val="0"/>
        </w:numPr>
      </w:pPr>
      <w:r>
        <w:t xml:space="preserve">Assist with vendor management duties required for the international wire system, ongoing vendor management and third party risk</w:t>
      </w:r>
    </w:p>
    <w:p>
      <w:pPr>
        <w:pStyle w:val="Heading2"/>
      </w:pPr>
      <w:bookmarkStart w:id="23" w:name="qualifications-for-manager-investigations"/>
      <w:r>
        <w:t xml:space="preserve">Qualifications for manager, investigations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contribute and challenge within a team to improve performance will be essential, along with the ability to communicate with peers and senior members of the team</w:t>
      </w:r>
    </w:p>
    <w:p>
      <w:pPr>
        <w:pStyle w:val="Compact"/>
        <w:numPr>
          <w:numId w:val="1002"/>
          <w:ilvl w:val="0"/>
        </w:numPr>
      </w:pPr>
      <w:r>
        <w:t xml:space="preserve">At least 15 years of law enforcement background</w:t>
      </w:r>
    </w:p>
    <w:p>
      <w:pPr>
        <w:pStyle w:val="Compact"/>
        <w:numPr>
          <w:numId w:val="1002"/>
          <w:ilvl w:val="0"/>
        </w:numPr>
      </w:pPr>
      <w:r>
        <w:t xml:space="preserve">Investigative background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Certification/license as CFE, LPEC, and IAPP preferred</w:t>
      </w:r>
    </w:p>
    <w:p>
      <w:pPr>
        <w:pStyle w:val="Compact"/>
        <w:numPr>
          <w:numId w:val="1002"/>
          <w:ilvl w:val="0"/>
        </w:numPr>
      </w:pPr>
      <w:r>
        <w:t xml:space="preserve">5-10 years of experience managing due diligence background investigations and asset tracing on companies and executives</w:t>
      </w:r>
    </w:p>
    <w:p>
      <w:pPr>
        <w:pStyle w:val="Compact"/>
        <w:numPr>
          <w:numId w:val="1002"/>
          <w:ilvl w:val="0"/>
        </w:numPr>
      </w:pPr>
      <w:r>
        <w:t xml:space="preserve">Strong business acumen and understanding of U.S. and international legal systems and court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vestig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vestig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