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https://www.velvetjobs.com/job-descriptions/manager-investigations</w:t>
        </w:r>
      </w:hyperlink>
    </w:p>
    <w:p>
      <w:pPr>
        <w:pStyle w:val="Heading1"/>
      </w:pPr>
      <w:bookmarkStart w:id="21" w:name="example-of-manager-investigations-job-description"/>
      <w:r>
        <w:t xml:space="preserve">Example of Manager, Investigations Job Description</w:t>
      </w:r>
      <w:bookmarkEnd w:id="21"/>
    </w:p>
    <w:p>
      <w:pPr>
        <w:pStyle w:val="Compact"/>
      </w:pPr>
      <w:r>
        <w:t xml:space="preserve">Our company is growing rapidly and is hiring for a manager, investigations.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nvestigations"/>
      <w:r>
        <w:t xml:space="preserve">Responsibilities for manager, investigations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quality and recommends alternate solutions to problems</w:t>
      </w:r>
    </w:p>
    <w:p>
      <w:pPr>
        <w:pStyle w:val="Compact"/>
        <w:numPr>
          <w:numId w:val="1001"/>
          <w:ilvl w:val="0"/>
        </w:numPr>
      </w:pPr>
      <w:r>
        <w:t xml:space="preserve">Facilitates in interview of fraud suspects</w:t>
      </w:r>
    </w:p>
    <w:p>
      <w:pPr>
        <w:pStyle w:val="Compact"/>
        <w:numPr>
          <w:numId w:val="1001"/>
          <w:ilvl w:val="0"/>
        </w:numPr>
      </w:pPr>
      <w:r>
        <w:t xml:space="preserve">Provides depositions on civil cases</w:t>
      </w:r>
    </w:p>
    <w:p>
      <w:pPr>
        <w:pStyle w:val="Compact"/>
        <w:numPr>
          <w:numId w:val="1001"/>
          <w:ilvl w:val="0"/>
        </w:numPr>
      </w:pPr>
      <w:r>
        <w:t xml:space="preserve">Handles the most complex and confidential or sensitive investigations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laws &amp; legislation governing investigations</w:t>
      </w:r>
    </w:p>
    <w:p>
      <w:pPr>
        <w:pStyle w:val="Compact"/>
        <w:numPr>
          <w:numId w:val="1001"/>
          <w:ilvl w:val="0"/>
        </w:numPr>
      </w:pPr>
      <w:r>
        <w:t xml:space="preserve">Administers undercover operations and activities</w:t>
      </w:r>
    </w:p>
    <w:p>
      <w:pPr>
        <w:pStyle w:val="Compact"/>
        <w:numPr>
          <w:numId w:val="1001"/>
          <w:ilvl w:val="0"/>
        </w:numPr>
      </w:pPr>
      <w:r>
        <w:t xml:space="preserve">Maintains excellent rapport with local, state and federal law enforcement agencies and develops and maintains networking opportunities</w:t>
      </w:r>
    </w:p>
    <w:p>
      <w:pPr>
        <w:pStyle w:val="Compact"/>
        <w:numPr>
          <w:numId w:val="1001"/>
          <w:ilvl w:val="0"/>
        </w:numPr>
      </w:pPr>
      <w:r>
        <w:t xml:space="preserve">Liaising with key stakeholders such as IMG, Legal, Audit and Compliance external counsel, in order to ensure the effective conduct of global regulatory investigations</w:t>
      </w:r>
    </w:p>
    <w:p>
      <w:pPr>
        <w:pStyle w:val="Compact"/>
        <w:numPr>
          <w:numId w:val="1001"/>
          <w:ilvl w:val="0"/>
        </w:numPr>
      </w:pPr>
      <w:r>
        <w:t xml:space="preserve">Plan, direct and organise the day-to-day operation of a global Fraud Detection Team across our global TRMS locations involving multiple marketplaces</w:t>
      </w:r>
    </w:p>
    <w:p>
      <w:pPr>
        <w:pStyle w:val="Compact"/>
        <w:numPr>
          <w:numId w:val="1001"/>
          <w:ilvl w:val="0"/>
        </w:numPr>
      </w:pPr>
      <w:r>
        <w:t xml:space="preserve">Develop and execute strategies to support our culture of continuous improvement and assist the delivery of products and services to meet our customer and business needs</w:t>
      </w:r>
    </w:p>
    <w:p>
      <w:pPr>
        <w:pStyle w:val="Heading2"/>
      </w:pPr>
      <w:bookmarkStart w:id="23" w:name="qualifications-for-manager-investigations"/>
      <w:r>
        <w:t xml:space="preserve">Qualifications for manager, investigations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Professional Investigator (CPI), Certified Internal Auditor and/ or Certified Fraud Examiner (CPE) or equivalent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investigating allegations of employee misconduct in a corporate setting, federal law enforcement agency or intelligence agency</w:t>
      </w:r>
    </w:p>
    <w:p>
      <w:pPr>
        <w:pStyle w:val="Compact"/>
        <w:numPr>
          <w:numId w:val="1002"/>
          <w:ilvl w:val="0"/>
        </w:numPr>
      </w:pPr>
      <w:r>
        <w:t xml:space="preserve">Knowledgeable of best practices with respect to all aspects of investigations (e.g., conducting interviews, case management, reporting)</w:t>
      </w:r>
    </w:p>
    <w:p>
      <w:pPr>
        <w:pStyle w:val="Compact"/>
        <w:numPr>
          <w:numId w:val="1002"/>
          <w:ilvl w:val="0"/>
        </w:numPr>
      </w:pPr>
      <w:r>
        <w:t xml:space="preserve">Experience with reviewing existing investigations procedures and protocols to ensure their consistency with industry best practices</w:t>
      </w:r>
    </w:p>
    <w:p>
      <w:pPr>
        <w:pStyle w:val="Compact"/>
        <w:numPr>
          <w:numId w:val="1002"/>
          <w:ilvl w:val="0"/>
        </w:numPr>
      </w:pPr>
      <w:r>
        <w:t xml:space="preserve">Experience managing and maintaining a case management system</w:t>
      </w:r>
    </w:p>
    <w:p>
      <w:pPr>
        <w:pStyle w:val="Compact"/>
        <w:numPr>
          <w:numId w:val="1002"/>
          <w:ilvl w:val="0"/>
        </w:numPr>
      </w:pPr>
      <w:r>
        <w:t xml:space="preserve">Ability to manage complex, high profile or sensitive investigations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vestig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vestig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