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https://www.velvetjobs.com/job-descriptions/manager-internal-communications</w:t>
        </w:r>
      </w:hyperlink>
    </w:p>
    <w:p>
      <w:pPr>
        <w:pStyle w:val="Heading1"/>
      </w:pPr>
      <w:bookmarkStart w:id="21" w:name="example-of-manager-internal-communications-job-description"/>
      <w:r>
        <w:t xml:space="preserve">Example of Manager, Internal Communications Job Description</w:t>
      </w:r>
      <w:bookmarkEnd w:id="21"/>
    </w:p>
    <w:p>
      <w:pPr>
        <w:pStyle w:val="Compact"/>
      </w:pPr>
      <w:r>
        <w:t xml:space="preserve">Our company is growing rapidly and is looking for a manager, internal communications. To join our growing team, please review the list of responsibilities and qualifications.</w:t>
      </w:r>
    </w:p>
    <w:p>
      <w:pPr>
        <w:pStyle w:val="Heading2"/>
      </w:pPr>
      <w:bookmarkStart w:id="22" w:name="responsibilities-for-manager-internal-communications"/>
      <w:r>
        <w:t xml:space="preserve">Responsibilities for manager, internal communications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support for messaging and communications at employee conferences and events</w:t>
      </w:r>
    </w:p>
    <w:p>
      <w:pPr>
        <w:pStyle w:val="Compact"/>
        <w:numPr>
          <w:numId w:val="1001"/>
          <w:ilvl w:val="0"/>
        </w:numPr>
      </w:pPr>
      <w:r>
        <w:t xml:space="preserve">Plan, develop, implement and evaluate internal communication programs</w:t>
      </w:r>
    </w:p>
    <w:p>
      <w:pPr>
        <w:pStyle w:val="Compact"/>
        <w:numPr>
          <w:numId w:val="1001"/>
          <w:ilvl w:val="0"/>
        </w:numPr>
      </w:pPr>
      <w:r>
        <w:t xml:space="preserve">Develop, plan and execute strategic associate communication vehicles</w:t>
      </w:r>
    </w:p>
    <w:p>
      <w:pPr>
        <w:pStyle w:val="Compact"/>
        <w:numPr>
          <w:numId w:val="1001"/>
          <w:ilvl w:val="0"/>
        </w:numPr>
      </w:pPr>
      <w:r>
        <w:t xml:space="preserve">Manage special communications projects as assigned, white papers, speechwriting</w:t>
      </w:r>
    </w:p>
    <w:p>
      <w:pPr>
        <w:pStyle w:val="Compact"/>
        <w:numPr>
          <w:numId w:val="1001"/>
          <w:ilvl w:val="0"/>
        </w:numPr>
      </w:pPr>
      <w:r>
        <w:t xml:space="preserve">Manage and refresh all internal communication channels</w:t>
      </w:r>
    </w:p>
    <w:p>
      <w:pPr>
        <w:pStyle w:val="Compact"/>
        <w:numPr>
          <w:numId w:val="1001"/>
          <w:ilvl w:val="0"/>
        </w:numPr>
      </w:pPr>
      <w:r>
        <w:t xml:space="preserve">Accountable for writing IR related communications</w:t>
      </w:r>
    </w:p>
    <w:p>
      <w:pPr>
        <w:pStyle w:val="Compact"/>
        <w:numPr>
          <w:numId w:val="1001"/>
          <w:ilvl w:val="0"/>
        </w:numPr>
      </w:pPr>
      <w:r>
        <w:t xml:space="preserve">Mentors and may supervise associates</w:t>
      </w:r>
    </w:p>
    <w:p>
      <w:pPr>
        <w:pStyle w:val="Compact"/>
        <w:numPr>
          <w:numId w:val="1001"/>
          <w:ilvl w:val="0"/>
        </w:numPr>
      </w:pPr>
      <w:r>
        <w:t xml:space="preserve">Manages major communications and marketing projects, special events, and functions system-wide with a specialized focus in physician and advanced practice clinican communications</w:t>
      </w:r>
    </w:p>
    <w:p>
      <w:pPr>
        <w:pStyle w:val="Compact"/>
        <w:numPr>
          <w:numId w:val="1001"/>
          <w:ilvl w:val="0"/>
        </w:numPr>
      </w:pPr>
      <w:r>
        <w:t xml:space="preserve">Completes other communications (including marketing communications), counseling and liaison roles</w:t>
      </w:r>
    </w:p>
    <w:p>
      <w:pPr>
        <w:pStyle w:val="Compact"/>
        <w:numPr>
          <w:numId w:val="1001"/>
          <w:ilvl w:val="0"/>
        </w:numPr>
      </w:pPr>
      <w:r>
        <w:t xml:space="preserve">May manage Corporate Communications Department staff, providing leadership, development and direction to others</w:t>
      </w:r>
    </w:p>
    <w:p>
      <w:pPr>
        <w:pStyle w:val="Heading2"/>
      </w:pPr>
      <w:bookmarkStart w:id="23" w:name="qualifications-for-manager-internal-communications"/>
      <w:r>
        <w:t xml:space="preserve">Qualifications for manager, internal communications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independently under tight time constraints to meet ongoing and overlapping deadlines</w:t>
      </w:r>
    </w:p>
    <w:p>
      <w:pPr>
        <w:pStyle w:val="Compact"/>
        <w:numPr>
          <w:numId w:val="1002"/>
          <w:ilvl w:val="0"/>
        </w:numPr>
      </w:pPr>
      <w:r>
        <w:t xml:space="preserve">Strong knowledge of Google Apps for Business</w:t>
      </w:r>
    </w:p>
    <w:p>
      <w:pPr>
        <w:pStyle w:val="Compact"/>
        <w:numPr>
          <w:numId w:val="1002"/>
          <w:ilvl w:val="0"/>
        </w:numPr>
      </w:pPr>
      <w:r>
        <w:t xml:space="preserve">Understanding of key digital concepts including navigation design, wire frames, and user experience</w:t>
      </w:r>
    </w:p>
    <w:p>
      <w:pPr>
        <w:pStyle w:val="Compact"/>
        <w:numPr>
          <w:numId w:val="1002"/>
          <w:ilvl w:val="0"/>
        </w:numPr>
      </w:pPr>
      <w:r>
        <w:t xml:space="preserve">Experience with analytics, preferably including Google Analytics</w:t>
      </w:r>
    </w:p>
    <w:p>
      <w:pPr>
        <w:pStyle w:val="Compact"/>
        <w:numPr>
          <w:numId w:val="1002"/>
          <w:ilvl w:val="0"/>
        </w:numPr>
      </w:pPr>
      <w:r>
        <w:t xml:space="preserve">Familiarity with Social Media an asset</w:t>
      </w:r>
    </w:p>
    <w:p>
      <w:pPr>
        <w:pStyle w:val="Compact"/>
        <w:numPr>
          <w:numId w:val="1002"/>
          <w:ilvl w:val="0"/>
        </w:numPr>
      </w:pPr>
      <w:r>
        <w:t xml:space="preserve">Excellent writing, editing and proofreading skills a must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internal-communic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internal-communic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2021-10-28T18:39:58Z</dcterms:created>
  <dcterms:modified xsi:type="dcterms:W3CDTF">2021-10-28T18:39:58Z</dcterms:modified>
</cp:coreProperties>
</file>