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https://www.velvetjobs.com/job-descriptions/manager-information</w:t>
        </w:r>
      </w:hyperlink>
    </w:p>
    <w:p>
      <w:pPr>
        <w:pStyle w:val="Heading1"/>
      </w:pPr>
      <w:bookmarkStart w:id="21" w:name="example-of-manager-information-job-description"/>
      <w:r>
        <w:t xml:space="preserve">Example of Manager, Information Job Description</w:t>
      </w:r>
      <w:bookmarkEnd w:id="21"/>
    </w:p>
    <w:p>
      <w:pPr>
        <w:pStyle w:val="Compact"/>
      </w:pPr>
      <w:r>
        <w:t xml:space="preserve">Our company is hiring for a manager, information.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information"/>
      <w:r>
        <w:t xml:space="preserve">Responsibilities for manager, information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resources to maintain standard operating procedures to manage technologies based on best practice standards</w:t>
      </w:r>
    </w:p>
    <w:p>
      <w:pPr>
        <w:pStyle w:val="Compact"/>
        <w:numPr>
          <w:numId w:val="1001"/>
          <w:ilvl w:val="0"/>
        </w:numPr>
      </w:pPr>
      <w:r>
        <w:t xml:space="preserve">Works with several large and complex databases including internal and external data sources and serves as the designated data and reporting expert for the division of Research Administration</w:t>
      </w:r>
    </w:p>
    <w:p>
      <w:pPr>
        <w:pStyle w:val="Compact"/>
        <w:numPr>
          <w:numId w:val="1001"/>
          <w:ilvl w:val="0"/>
        </w:numPr>
      </w:pPr>
      <w:r>
        <w:t xml:space="preserve">Creates and maintains complex analytical reports related to our Research Operations data</w:t>
      </w:r>
    </w:p>
    <w:p>
      <w:pPr>
        <w:pStyle w:val="Compact"/>
        <w:numPr>
          <w:numId w:val="1001"/>
          <w:ilvl w:val="0"/>
        </w:numPr>
      </w:pPr>
      <w:r>
        <w:t xml:space="preserve">Provides information to internal and external audiences and responds to ad-hoc queries related to our Research data</w:t>
      </w:r>
    </w:p>
    <w:p>
      <w:pPr>
        <w:pStyle w:val="Compact"/>
        <w:numPr>
          <w:numId w:val="1001"/>
          <w:ilvl w:val="0"/>
        </w:numPr>
      </w:pPr>
      <w:r>
        <w:t xml:space="preserve">Works closely with technology staff supporting our various research-related systems and reporting tools</w:t>
      </w:r>
    </w:p>
    <w:p>
      <w:pPr>
        <w:pStyle w:val="Compact"/>
        <w:numPr>
          <w:numId w:val="1001"/>
          <w:ilvl w:val="0"/>
        </w:numPr>
      </w:pPr>
      <w:r>
        <w:t xml:space="preserve">Supports the Association's research program evaluation effort, including gathering data from internal and external data sources, developing reports and evaluating metrics</w:t>
      </w:r>
    </w:p>
    <w:p>
      <w:pPr>
        <w:pStyle w:val="Compact"/>
        <w:numPr>
          <w:numId w:val="1001"/>
          <w:ilvl w:val="0"/>
        </w:numPr>
      </w:pPr>
      <w:r>
        <w:t xml:space="preserve">Translates business requirementsinto end-user and ad-hoc reports conducts testing of all activities</w:t>
      </w:r>
    </w:p>
    <w:p>
      <w:pPr>
        <w:pStyle w:val="Compact"/>
        <w:numPr>
          <w:numId w:val="1001"/>
          <w:ilvl w:val="0"/>
        </w:numPr>
      </w:pPr>
      <w:r>
        <w:t xml:space="preserve">Manages the recruitment, planning, conduct and post-meeting activities of assigned committees, task forces and working groups</w:t>
      </w:r>
    </w:p>
    <w:p>
      <w:pPr>
        <w:pStyle w:val="Compact"/>
        <w:numPr>
          <w:numId w:val="1001"/>
          <w:ilvl w:val="0"/>
        </w:numPr>
      </w:pPr>
      <w:r>
        <w:t xml:space="preserve">Shares in the planning and the overall management functions of the division of Research Administration</w:t>
      </w:r>
    </w:p>
    <w:p>
      <w:pPr>
        <w:pStyle w:val="Compact"/>
        <w:numPr>
          <w:numId w:val="1001"/>
          <w:ilvl w:val="0"/>
        </w:numPr>
      </w:pPr>
      <w:r>
        <w:t xml:space="preserve">Consults with key decision makers to analyze current and future computer system and ERP needs</w:t>
      </w:r>
    </w:p>
    <w:p>
      <w:pPr>
        <w:pStyle w:val="Heading2"/>
      </w:pPr>
      <w:bookmarkStart w:id="23" w:name="qualifications-for-manager-information"/>
      <w:r>
        <w:t xml:space="preserve">Qualifications for manager, information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project management experience along with people management within information technology</w:t>
      </w:r>
    </w:p>
    <w:p>
      <w:pPr>
        <w:pStyle w:val="Compact"/>
        <w:numPr>
          <w:numId w:val="1002"/>
          <w:ilvl w:val="0"/>
        </w:numPr>
      </w:pPr>
      <w:r>
        <w:t xml:space="preserve">Experience in developing external customer relationships and communications (e.g.DSS, Army, Navy, AF, NRO, DIA, and DARPA)</w:t>
      </w:r>
    </w:p>
    <w:p>
      <w:pPr>
        <w:pStyle w:val="Compact"/>
        <w:numPr>
          <w:numId w:val="1002"/>
          <w:ilvl w:val="0"/>
        </w:numPr>
      </w:pPr>
      <w:r>
        <w:t xml:space="preserve">Must be able to maintain awareness of upcoming customer / government driven changes and challenges and suggests approaches to meet those challenges</w:t>
      </w:r>
    </w:p>
    <w:p>
      <w:pPr>
        <w:pStyle w:val="Compact"/>
        <w:numPr>
          <w:numId w:val="1002"/>
          <w:ilvl w:val="0"/>
        </w:numPr>
      </w:pPr>
      <w:r>
        <w:t xml:space="preserve">Must be customer/mission focused</w:t>
      </w:r>
    </w:p>
    <w:p>
      <w:pPr>
        <w:pStyle w:val="Compact"/>
        <w:numPr>
          <w:numId w:val="1002"/>
          <w:ilvl w:val="0"/>
        </w:numPr>
      </w:pPr>
      <w:r>
        <w:t xml:space="preserve">Must meet DoD 8570.01M requirement for an IAMl II</w:t>
      </w:r>
    </w:p>
    <w:p>
      <w:pPr>
        <w:pStyle w:val="Compact"/>
        <w:numPr>
          <w:numId w:val="1002"/>
          <w:ilvl w:val="0"/>
        </w:numPr>
      </w:pPr>
      <w:r>
        <w:t xml:space="preserve">Experience with modern software development practices (Continuous development, Container/configuration-driven infrastructure, ) and languages (Javascript, Node.js, Java, Scala)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2021-10-28T18:29:54Z</dcterms:created>
  <dcterms:modified xsi:type="dcterms:W3CDTF">2021-10-28T18:29:54Z</dcterms:modified>
</cp:coreProperties>
</file>