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https://www.velvetjobs.com/job-descriptions/manager-human-resources</w:t>
        </w:r>
      </w:hyperlink>
    </w:p>
    <w:p>
      <w:pPr>
        <w:pStyle w:val="Heading1"/>
      </w:pPr>
      <w:bookmarkStart w:id="21" w:name="example-of-manager-human-resources-job-description"/>
      <w:r>
        <w:t xml:space="preserve">Example of Manager, Human Resources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human resources.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human-resources"/>
      <w:r>
        <w:t xml:space="preserve">Responsibilities for manager, human resources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Advises and guides managers on employee relations issues in accordance with Company policy, best practice and statutory requirements</w:t>
      </w:r>
    </w:p>
    <w:p>
      <w:pPr>
        <w:pStyle w:val="Compact"/>
        <w:numPr>
          <w:numId w:val="1001"/>
          <w:ilvl w:val="0"/>
        </w:numPr>
      </w:pPr>
      <w:r>
        <w:t xml:space="preserve">Trains, coaches and champions key human resources initiatives as it relates to Talent Management, Compensation Administration, Benefits Administration, Orientation/On-Boarding and Performance Management procedures and processes</w:t>
      </w:r>
    </w:p>
    <w:p>
      <w:pPr>
        <w:pStyle w:val="Compact"/>
        <w:numPr>
          <w:numId w:val="1001"/>
          <w:ilvl w:val="0"/>
        </w:numPr>
      </w:pPr>
      <w:r>
        <w:t xml:space="preserve">Partner with Managers and the Recruiting team to identify resourcing needs and attract talent</w:t>
      </w:r>
    </w:p>
    <w:p>
      <w:pPr>
        <w:pStyle w:val="Compact"/>
        <w:numPr>
          <w:numId w:val="1001"/>
          <w:ilvl w:val="0"/>
        </w:numPr>
      </w:pPr>
      <w:r>
        <w:t xml:space="preserve">Work with the HR Advisor and US HR Operations team to ensure downstream activities are executed in a timely manner</w:t>
      </w:r>
    </w:p>
    <w:p>
      <w:pPr>
        <w:pStyle w:val="Compact"/>
        <w:numPr>
          <w:numId w:val="1001"/>
          <w:ilvl w:val="0"/>
        </w:numPr>
      </w:pPr>
      <w:r>
        <w:t xml:space="preserve">Partner with Managers and Editorial General Managers to execute the annual compensation review process HR Operations</w:t>
      </w:r>
    </w:p>
    <w:p>
      <w:pPr>
        <w:pStyle w:val="Compact"/>
        <w:numPr>
          <w:numId w:val="1001"/>
          <w:ilvl w:val="0"/>
        </w:numPr>
      </w:pPr>
      <w:r>
        <w:t xml:space="preserve">Assess HR service delivery and operational processes for improvement opportunities</w:t>
      </w:r>
    </w:p>
    <w:p>
      <w:pPr>
        <w:pStyle w:val="Compact"/>
        <w:numPr>
          <w:numId w:val="1001"/>
          <w:ilvl w:val="0"/>
        </w:numPr>
      </w:pPr>
      <w:r>
        <w:t xml:space="preserve">Communicates with Finance on all matters relating to employee data, pay status, increases, new hire/departure data, bonuses</w:t>
      </w:r>
    </w:p>
    <w:p>
      <w:pPr>
        <w:pStyle w:val="Compact"/>
        <w:numPr>
          <w:numId w:val="1001"/>
          <w:ilvl w:val="0"/>
        </w:numPr>
      </w:pPr>
      <w:r>
        <w:t xml:space="preserve">Provides support for key projects such as talent review roll-ups, restructurings, annual HR planning process</w:t>
      </w:r>
    </w:p>
    <w:p>
      <w:pPr>
        <w:pStyle w:val="Compact"/>
        <w:numPr>
          <w:numId w:val="1001"/>
          <w:ilvl w:val="0"/>
        </w:numPr>
      </w:pPr>
      <w:r>
        <w:t xml:space="preserve">Communicates with Payroll, Finance and Accounting on all matters relating to employee data, pay status, increases, new hire/departure data, bonuses</w:t>
      </w:r>
    </w:p>
    <w:p>
      <w:pPr>
        <w:pStyle w:val="Compact"/>
        <w:numPr>
          <w:numId w:val="1001"/>
          <w:ilvl w:val="0"/>
        </w:numPr>
      </w:pPr>
      <w:r>
        <w:t xml:space="preserve">Coordinates and/or takes on ownership of various projects encompassing all areas of Human Resources, both assigned and self-initiated, as per Sr</w:t>
      </w:r>
    </w:p>
    <w:p>
      <w:pPr>
        <w:pStyle w:val="Heading2"/>
      </w:pPr>
      <w:bookmarkStart w:id="23" w:name="qualifications-for-manager-human-resources"/>
      <w:r>
        <w:t xml:space="preserve">Qualifications for manager, human resources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10 years’ experience in HR, of which a minimum of 5 years in a HR manager role</w:t>
      </w:r>
    </w:p>
    <w:p>
      <w:pPr>
        <w:pStyle w:val="Compact"/>
        <w:numPr>
          <w:numId w:val="1002"/>
          <w:ilvl w:val="0"/>
        </w:numPr>
      </w:pPr>
      <w:r>
        <w:t xml:space="preserve">Self-starter highly motivated and achievement / results oriented</w:t>
      </w:r>
    </w:p>
    <w:p>
      <w:pPr>
        <w:pStyle w:val="Compact"/>
        <w:numPr>
          <w:numId w:val="1002"/>
          <w:ilvl w:val="0"/>
        </w:numPr>
      </w:pPr>
      <w:r>
        <w:t xml:space="preserve">Comfortable operating independently when required</w:t>
      </w:r>
    </w:p>
    <w:p>
      <w:pPr>
        <w:pStyle w:val="Compact"/>
        <w:numPr>
          <w:numId w:val="1002"/>
          <w:ilvl w:val="0"/>
        </w:numPr>
      </w:pPr>
      <w:r>
        <w:t xml:space="preserve">Excellent competency in Excel and PowerPoint</w:t>
      </w:r>
    </w:p>
    <w:p>
      <w:pPr>
        <w:pStyle w:val="Compact"/>
        <w:numPr>
          <w:numId w:val="1002"/>
          <w:ilvl w:val="0"/>
        </w:numPr>
      </w:pPr>
      <w:r>
        <w:t xml:space="preserve">7+ years Senior HR Generalist experience in a fast paced, high growth environment</w:t>
      </w:r>
    </w:p>
    <w:p>
      <w:pPr>
        <w:pStyle w:val="Compact"/>
        <w:numPr>
          <w:numId w:val="1002"/>
          <w:ilvl w:val="0"/>
        </w:numPr>
      </w:pPr>
      <w:r>
        <w:t xml:space="preserve">Ability to support company wide talent initiatives with excellence in a fast paced, global corporate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human-resour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human-resour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2021-10-28T13:02:58Z</dcterms:created>
  <dcterms:modified xsi:type="dcterms:W3CDTF">2021-10-28T13:02:58Z</dcterms:modified>
</cp:coreProperties>
</file>