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https://www.velvetjobs.com/job-descriptions/manager-hr-services</w:t>
        </w:r>
      </w:hyperlink>
    </w:p>
    <w:p>
      <w:pPr>
        <w:pStyle w:val="Heading1"/>
      </w:pPr>
      <w:bookmarkStart w:id="21" w:name="example-of-manager-hr-services-job-description"/>
      <w:r>
        <w:t xml:space="preserve">Example of Manager, HR Services Job Description</w:t>
      </w:r>
      <w:bookmarkEnd w:id="21"/>
    </w:p>
    <w:p>
      <w:pPr>
        <w:pStyle w:val="Compact"/>
      </w:pPr>
      <w:r>
        <w:t xml:space="preserve">Our company is growing rapidly and is searching for experienced candidates for the position of manager, HR services.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hr-services"/>
      <w:r>
        <w:t xml:space="preserve">Responsibilities for manager, HR services</w:t>
      </w:r>
      <w:bookmarkEnd w:id="22"/>
    </w:p>
    <w:p>
      <w:pPr>
        <w:pStyle w:val="Compact"/>
        <w:numPr>
          <w:numId w:val="1001"/>
          <w:ilvl w:val="0"/>
        </w:numPr>
      </w:pPr>
      <w:r>
        <w:t xml:space="preserve">Develops good working relationships with colleagues across Europe to share best practice and develop new ways of working</w:t>
      </w:r>
    </w:p>
    <w:p>
      <w:pPr>
        <w:pStyle w:val="Compact"/>
        <w:numPr>
          <w:numId w:val="1001"/>
          <w:ilvl w:val="0"/>
        </w:numPr>
      </w:pPr>
      <w:r>
        <w:t xml:space="preserve">Excellent project management skills with ability to manage successful project execution across different business units</w:t>
      </w:r>
    </w:p>
    <w:p>
      <w:pPr>
        <w:pStyle w:val="Compact"/>
        <w:numPr>
          <w:numId w:val="1001"/>
          <w:ilvl w:val="0"/>
        </w:numPr>
      </w:pPr>
      <w:r>
        <w:t xml:space="preserve">Strong HR business knowledge with demonstrated ability to deliver results exceeding expectations of key stakeholders</w:t>
      </w:r>
    </w:p>
    <w:p>
      <w:pPr>
        <w:pStyle w:val="Compact"/>
        <w:numPr>
          <w:numId w:val="1001"/>
          <w:ilvl w:val="0"/>
        </w:numPr>
      </w:pPr>
      <w:r>
        <w:t xml:space="preserve">Expert people management skills including hiring, coaching, motivation to help others achieve their full potential</w:t>
      </w:r>
    </w:p>
    <w:p>
      <w:pPr>
        <w:pStyle w:val="Compact"/>
        <w:numPr>
          <w:numId w:val="1001"/>
          <w:ilvl w:val="0"/>
        </w:numPr>
      </w:pPr>
      <w:r>
        <w:t xml:space="preserve">Expert project and program management skills for large scale initiative working with multiple stakeholders achieving meaningful results</w:t>
      </w:r>
    </w:p>
    <w:p>
      <w:pPr>
        <w:pStyle w:val="Compact"/>
        <w:numPr>
          <w:numId w:val="1001"/>
          <w:ilvl w:val="0"/>
        </w:numPr>
      </w:pPr>
      <w:r>
        <w:t xml:space="preserve">Partner with the Business and HR community in the country</w:t>
      </w:r>
    </w:p>
    <w:p>
      <w:pPr>
        <w:pStyle w:val="Compact"/>
        <w:numPr>
          <w:numId w:val="1001"/>
          <w:ilvl w:val="0"/>
        </w:numPr>
      </w:pPr>
      <w:r>
        <w:t xml:space="preserve">Ensure all team members understand their roles and responsibilities and are clear on their annual objectives</w:t>
      </w:r>
    </w:p>
    <w:p>
      <w:pPr>
        <w:pStyle w:val="Compact"/>
        <w:numPr>
          <w:numId w:val="1001"/>
          <w:ilvl w:val="0"/>
        </w:numPr>
      </w:pPr>
      <w:r>
        <w:t xml:space="preserve">Leadership of the HR services team ensuring efficient and effective delivery of the country Hire to retire processes</w:t>
      </w:r>
    </w:p>
    <w:p>
      <w:pPr>
        <w:pStyle w:val="Compact"/>
        <w:numPr>
          <w:numId w:val="1001"/>
          <w:ilvl w:val="0"/>
        </w:numPr>
      </w:pPr>
      <w:r>
        <w:t xml:space="preserve">Design and maintain an appropriate organisational team for HR services in country</w:t>
      </w:r>
    </w:p>
    <w:p>
      <w:pPr>
        <w:pStyle w:val="Compact"/>
        <w:numPr>
          <w:numId w:val="1001"/>
          <w:ilvl w:val="0"/>
        </w:numPr>
      </w:pPr>
      <w:r>
        <w:t xml:space="preserve">Responsible for the annual budget planning for the HR services team</w:t>
      </w:r>
    </w:p>
    <w:p>
      <w:pPr>
        <w:pStyle w:val="Heading2"/>
      </w:pPr>
      <w:bookmarkStart w:id="23" w:name="qualifications-for-manager-hr-services"/>
      <w:r>
        <w:t xml:space="preserve">Qualifications for manager, HR services</w:t>
      </w:r>
      <w:bookmarkEnd w:id="23"/>
    </w:p>
    <w:p>
      <w:pPr>
        <w:pStyle w:val="Compact"/>
        <w:numPr>
          <w:numId w:val="1002"/>
          <w:ilvl w:val="0"/>
        </w:numPr>
      </w:pPr>
      <w:r>
        <w:t xml:space="preserve">Knowledge of AonHewitt Policies, Manager Tools and Resources (i.e., Transaction Center, Associate Resource)</w:t>
      </w:r>
    </w:p>
    <w:p>
      <w:pPr>
        <w:pStyle w:val="Compact"/>
        <w:numPr>
          <w:numId w:val="1002"/>
          <w:ilvl w:val="0"/>
        </w:numPr>
      </w:pPr>
      <w:r>
        <w:t xml:space="preserve">Works at the computer 75-80% of the time</w:t>
      </w:r>
    </w:p>
    <w:p>
      <w:pPr>
        <w:pStyle w:val="Compact"/>
        <w:numPr>
          <w:numId w:val="1002"/>
          <w:ilvl w:val="0"/>
        </w:numPr>
      </w:pPr>
      <w:r>
        <w:t xml:space="preserve">Experience and familiar working with a world-class HR system (SAP, Oracle, PeopleSoft)</w:t>
      </w:r>
    </w:p>
    <w:p>
      <w:pPr>
        <w:pStyle w:val="Compact"/>
        <w:numPr>
          <w:numId w:val="1002"/>
          <w:ilvl w:val="0"/>
        </w:numPr>
      </w:pPr>
      <w:r>
        <w:t xml:space="preserve">Good general Human Resources skills and knowledge in similar function</w:t>
      </w:r>
    </w:p>
    <w:p>
      <w:pPr>
        <w:pStyle w:val="Compact"/>
        <w:numPr>
          <w:numId w:val="1002"/>
          <w:ilvl w:val="0"/>
        </w:numPr>
      </w:pPr>
      <w:r>
        <w:t xml:space="preserve">Some knowledge of Human Resources and Employment Laws in the Asia Pacific Region</w:t>
      </w:r>
    </w:p>
    <w:p>
      <w:pPr>
        <w:pStyle w:val="Compact"/>
        <w:numPr>
          <w:numId w:val="1002"/>
          <w:ilvl w:val="0"/>
        </w:numPr>
      </w:pPr>
      <w:r>
        <w:t xml:space="preserve">Advanced level of computer skills with ability to use advanced features of various software programs including Word, Excel and PowerPoint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hr-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hr-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2021-10-28T18:37:40Z</dcterms:created>
  <dcterms:modified xsi:type="dcterms:W3CDTF">2021-10-28T18:37:40Z</dcterms:modified>
</cp:coreProperties>
</file>