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https://www.velvetjobs.com/job-descriptions/manager-financial-reporting</w:t>
        </w:r>
      </w:hyperlink>
    </w:p>
    <w:p>
      <w:pPr>
        <w:pStyle w:val="Heading1"/>
      </w:pPr>
      <w:bookmarkStart w:id="21" w:name="example-of-manager-financial-reporting-job-description"/>
      <w:r>
        <w:t xml:space="preserve">Example of Manager, Financial Reporting Job Description</w:t>
      </w:r>
      <w:bookmarkEnd w:id="21"/>
    </w:p>
    <w:p>
      <w:pPr>
        <w:pStyle w:val="Compact"/>
      </w:pPr>
      <w:r>
        <w:t xml:space="preserve">Our company is growing rapidly and is searching for experienced candidates for the position of manager, financial reporting.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financial-reporting"/>
      <w:r>
        <w:t xml:space="preserve">Responsibilities for manager, financial reporting</w:t>
      </w:r>
      <w:bookmarkEnd w:id="22"/>
    </w:p>
    <w:p>
      <w:pPr>
        <w:pStyle w:val="Compact"/>
        <w:numPr>
          <w:numId w:val="1001"/>
          <w:ilvl w:val="0"/>
        </w:numPr>
      </w:pPr>
      <w:r>
        <w:t xml:space="preserve">Assist as necessary in the analysis and preparation of equity based compensation calculations, journal entries and communication with Payroll and Legal departments</w:t>
      </w:r>
    </w:p>
    <w:p>
      <w:pPr>
        <w:pStyle w:val="Compact"/>
        <w:numPr>
          <w:numId w:val="1001"/>
          <w:ilvl w:val="0"/>
        </w:numPr>
      </w:pPr>
      <w:r>
        <w:t xml:space="preserve">Preparation of purchase accounting for acquisitions and for disposals of assets and markets</w:t>
      </w:r>
    </w:p>
    <w:p>
      <w:pPr>
        <w:pStyle w:val="Compact"/>
        <w:numPr>
          <w:numId w:val="1001"/>
          <w:ilvl w:val="0"/>
        </w:numPr>
      </w:pPr>
      <w:r>
        <w:t xml:space="preserve">Assist in review and analysis of the third party valuations for annual Goodwill and Indefinite-Lived Intangibles impairment testing, purchase price allocations and derivative valuations</w:t>
      </w:r>
    </w:p>
    <w:p>
      <w:pPr>
        <w:pStyle w:val="Compact"/>
        <w:numPr>
          <w:numId w:val="1001"/>
          <w:ilvl w:val="0"/>
        </w:numPr>
      </w:pPr>
      <w:r>
        <w:t xml:space="preserve">Comply with all internal audit requests related to Sarbanes-Oxley testing and maintain financial reporting procedures to comply with internal control requirements</w:t>
      </w:r>
    </w:p>
    <w:p>
      <w:pPr>
        <w:pStyle w:val="Compact"/>
        <w:numPr>
          <w:numId w:val="1001"/>
          <w:ilvl w:val="0"/>
        </w:numPr>
      </w:pPr>
      <w:r>
        <w:t xml:space="preserve">Perform continuous assessment of the reporting process and process re-engineering to increase the efficiency of preparation and reduce the timing</w:t>
      </w:r>
    </w:p>
    <w:p>
      <w:pPr>
        <w:pStyle w:val="Compact"/>
        <w:numPr>
          <w:numId w:val="1001"/>
          <w:ilvl w:val="0"/>
        </w:numPr>
      </w:pPr>
      <w:r>
        <w:t xml:space="preserve">Contribute to the preparation and review of financial reports filed with the Securities and Exchange Commission, including Forms 10-K, 10-Q, annual report, and proxy</w:t>
      </w:r>
    </w:p>
    <w:p>
      <w:pPr>
        <w:pStyle w:val="Compact"/>
        <w:numPr>
          <w:numId w:val="1001"/>
          <w:ilvl w:val="0"/>
        </w:numPr>
      </w:pPr>
      <w:r>
        <w:t xml:space="preserve">Coordinate and lead the preparation of certain audited financial statements of subsidiaries, including 401k Plan and ESIP, and coordinate audit with external auditors</w:t>
      </w:r>
    </w:p>
    <w:p>
      <w:pPr>
        <w:pStyle w:val="Compact"/>
        <w:numPr>
          <w:numId w:val="1001"/>
          <w:ilvl w:val="0"/>
        </w:numPr>
      </w:pPr>
      <w:r>
        <w:t xml:space="preserve">Ensure all SEC reports are filed in compliance with applicable regulations, including XBRL requirements, and in accordance with the corporate calendar</w:t>
      </w:r>
    </w:p>
    <w:p>
      <w:pPr>
        <w:pStyle w:val="Compact"/>
        <w:numPr>
          <w:numId w:val="1001"/>
          <w:ilvl w:val="0"/>
        </w:numPr>
      </w:pPr>
      <w:r>
        <w:t xml:space="preserve">Coordinate requests by Legal and other groups for audited financial statements and other information for fund and entity registrations for local regulators</w:t>
      </w:r>
    </w:p>
    <w:p>
      <w:pPr>
        <w:pStyle w:val="Compact"/>
        <w:numPr>
          <w:numId w:val="1001"/>
          <w:ilvl w:val="0"/>
        </w:numPr>
      </w:pPr>
      <w:r>
        <w:t xml:space="preserve">Coordinate and lead the review of subsidiary financial statements</w:t>
      </w:r>
    </w:p>
    <w:p>
      <w:pPr>
        <w:pStyle w:val="Heading2"/>
      </w:pPr>
      <w:bookmarkStart w:id="23" w:name="qualifications-for-manager-financial-reporting"/>
      <w:r>
        <w:t xml:space="preserve">Qualifications for manager, financial reporting</w:t>
      </w:r>
      <w:bookmarkEnd w:id="23"/>
    </w:p>
    <w:p>
      <w:pPr>
        <w:pStyle w:val="Compact"/>
        <w:numPr>
          <w:numId w:val="1002"/>
          <w:ilvl w:val="0"/>
        </w:numPr>
      </w:pPr>
      <w:r>
        <w:t xml:space="preserve">Must possess good working knowledge of security market, financial services, financial instruments, and accounting standards</w:t>
      </w:r>
    </w:p>
    <w:p>
      <w:pPr>
        <w:pStyle w:val="Compact"/>
        <w:numPr>
          <w:numId w:val="1002"/>
          <w:ilvl w:val="0"/>
        </w:numPr>
      </w:pPr>
      <w:r>
        <w:t xml:space="preserve">At least 3 years of departmental management and supervisory experience</w:t>
      </w:r>
    </w:p>
    <w:p>
      <w:pPr>
        <w:pStyle w:val="Compact"/>
        <w:numPr>
          <w:numId w:val="1002"/>
          <w:ilvl w:val="0"/>
        </w:numPr>
      </w:pPr>
      <w:r>
        <w:t xml:space="preserve">Must have experience with automated financial systems, including a general ledger</w:t>
      </w:r>
    </w:p>
    <w:p>
      <w:pPr>
        <w:pStyle w:val="Compact"/>
        <w:numPr>
          <w:numId w:val="1002"/>
          <w:ilvl w:val="0"/>
        </w:numPr>
      </w:pPr>
      <w:r>
        <w:t xml:space="preserve">Graduate level courses in accounting or an advanced degree or certification in finance, accounting, or management preferred</w:t>
      </w:r>
    </w:p>
    <w:p>
      <w:pPr>
        <w:pStyle w:val="Compact"/>
        <w:numPr>
          <w:numId w:val="1002"/>
          <w:ilvl w:val="0"/>
        </w:numPr>
      </w:pPr>
      <w:r>
        <w:t xml:space="preserve">Experience in audit, taxation and statutory matters preferred</w:t>
      </w:r>
    </w:p>
    <w:p>
      <w:pPr>
        <w:pStyle w:val="Compact"/>
        <w:numPr>
          <w:numId w:val="1002"/>
          <w:ilvl w:val="0"/>
        </w:numPr>
      </w:pPr>
      <w:r>
        <w:t xml:space="preserve">Ability to plan and organize multiple tasks, prioritize and oversee work assignments to meet deadlines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financial-repor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financial-repor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2021-10-28T13:28:24Z</dcterms:created>
  <dcterms:modified xsi:type="dcterms:W3CDTF">2021-10-28T13:28:24Z</dcterms:modified>
</cp:coreProperties>
</file>