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https://www.velvetjobs.com/job-descriptions/manager-experience-strategy</w:t>
        </w:r>
      </w:hyperlink>
    </w:p>
    <w:p>
      <w:pPr>
        <w:pStyle w:val="Heading1"/>
      </w:pPr>
      <w:bookmarkStart w:id="21" w:name="example-of-manager-experience-strategy-job-description"/>
      <w:r>
        <w:t xml:space="preserve">Example of Manager, Experience Strategy Job Description</w:t>
      </w:r>
      <w:bookmarkEnd w:id="21"/>
    </w:p>
    <w:p>
      <w:pPr>
        <w:pStyle w:val="Compact"/>
      </w:pPr>
      <w:r>
        <w:t xml:space="preserve">Our innovative and growing company is hiring for a manager, experience strategy.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experience-strategy"/>
      <w:r>
        <w:t xml:space="preserve">Responsibilities for manager, experience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new product development and definition of future portfolio needs</w:t>
      </w:r>
    </w:p>
    <w:p>
      <w:pPr>
        <w:pStyle w:val="Compact"/>
        <w:numPr>
          <w:numId w:val="1001"/>
          <w:ilvl w:val="0"/>
        </w:numPr>
      </w:pPr>
      <w:r>
        <w:t xml:space="preserve">Improve the consumer experience and strengthen brand messaging at various touch points, initially along the data entry of food/carbs, events and exercise phases of the user journey</w:t>
      </w:r>
    </w:p>
    <w:p>
      <w:pPr>
        <w:pStyle w:val="Compact"/>
        <w:numPr>
          <w:numId w:val="1001"/>
          <w:ilvl w:val="0"/>
        </w:numPr>
      </w:pPr>
      <w:r>
        <w:t xml:space="preserve">Exercise independent judgment in developing methods, techniques and criteria for achieving objectives when managing internal and external agencies and when setting design strategies</w:t>
      </w:r>
    </w:p>
    <w:p>
      <w:pPr>
        <w:pStyle w:val="Compact"/>
        <w:numPr>
          <w:numId w:val="1001"/>
          <w:ilvl w:val="0"/>
        </w:numPr>
      </w:pPr>
      <w:r>
        <w:t xml:space="preserve">Introduce Design Thinking and the user centered design process to the organization</w:t>
      </w:r>
    </w:p>
    <w:p>
      <w:pPr>
        <w:pStyle w:val="Compact"/>
        <w:numPr>
          <w:numId w:val="1001"/>
          <w:ilvl w:val="0"/>
        </w:numPr>
      </w:pPr>
      <w:r>
        <w:t xml:space="preserve">Serve as internal commercial lead for R&amp;D and project management new product development projects</w:t>
      </w:r>
    </w:p>
    <w:p>
      <w:pPr>
        <w:pStyle w:val="Compact"/>
        <w:numPr>
          <w:numId w:val="1001"/>
          <w:ilvl w:val="0"/>
        </w:numPr>
      </w:pPr>
      <w:r>
        <w:t xml:space="preserve">Serve as primary marketing liaison with external partner companies related to product development projects and commercialization</w:t>
      </w:r>
    </w:p>
    <w:p>
      <w:pPr>
        <w:pStyle w:val="Compact"/>
        <w:numPr>
          <w:numId w:val="1001"/>
          <w:ilvl w:val="0"/>
        </w:numPr>
      </w:pPr>
      <w:r>
        <w:t xml:space="preserve">Contribute to design department growth and staffing, and hiring new talent</w:t>
      </w:r>
    </w:p>
    <w:p>
      <w:pPr>
        <w:pStyle w:val="Compact"/>
        <w:numPr>
          <w:numId w:val="1001"/>
          <w:ilvl w:val="0"/>
        </w:numPr>
      </w:pPr>
      <w:r>
        <w:t xml:space="preserve">Collaborate with Human Factors to determine formative and validation research goals and methodology, and incorporate findings into iterative design-test-refine lifecycle</w:t>
      </w:r>
    </w:p>
    <w:p>
      <w:pPr>
        <w:pStyle w:val="Compact"/>
        <w:numPr>
          <w:numId w:val="1001"/>
          <w:ilvl w:val="0"/>
        </w:numPr>
      </w:pPr>
      <w:r>
        <w:t xml:space="preserve">Partner with clients to uncover business needs and objectives, craft appropriate strategies, and identify/implement and successfully manage the execution of the plan</w:t>
      </w:r>
    </w:p>
    <w:p>
      <w:pPr>
        <w:pStyle w:val="Compact"/>
        <w:numPr>
          <w:numId w:val="1001"/>
          <w:ilvl w:val="0"/>
        </w:numPr>
      </w:pPr>
      <w:r>
        <w:t xml:space="preserve">Gather and analyze customer and stakeholder feedback to develop insights and strategic recommendations</w:t>
      </w:r>
    </w:p>
    <w:p>
      <w:pPr>
        <w:pStyle w:val="Heading2"/>
      </w:pPr>
      <w:bookmarkStart w:id="23" w:name="qualifications-for-manager-experience-strategy"/>
      <w:r>
        <w:t xml:space="preserve">Qualifications for manager, experience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create UCD artififacts</w:t>
      </w:r>
    </w:p>
    <w:p>
      <w:pPr>
        <w:pStyle w:val="Compact"/>
        <w:numPr>
          <w:numId w:val="1002"/>
          <w:ilvl w:val="0"/>
        </w:numPr>
      </w:pPr>
      <w:r>
        <w:t xml:space="preserve">Define and communicate the Digital Experience Strategy and Roadmaps for Smartphone and Tablet apps</w:t>
      </w:r>
    </w:p>
    <w:p>
      <w:pPr>
        <w:pStyle w:val="Compact"/>
        <w:numPr>
          <w:numId w:val="1002"/>
          <w:ilvl w:val="0"/>
        </w:numPr>
      </w:pPr>
      <w:r>
        <w:t xml:space="preserve">Lead and execute standardization and integration of experiences across Digital Channel initiatives that have wide scope and impact, and require broad business, customer and digital experience knowledge</w:t>
      </w:r>
    </w:p>
    <w:p>
      <w:pPr>
        <w:pStyle w:val="Compact"/>
        <w:numPr>
          <w:numId w:val="1002"/>
          <w:ilvl w:val="0"/>
        </w:numPr>
      </w:pPr>
      <w:r>
        <w:t xml:space="preserve">Develop an ongoing support strategy to ensure that all our sales teams have easy access to materials and information that allows for proactive contact or a timely response for the advisors and planners that they support</w:t>
      </w:r>
    </w:p>
    <w:p>
      <w:pPr>
        <w:pStyle w:val="Compact"/>
        <w:numPr>
          <w:numId w:val="1002"/>
          <w:ilvl w:val="0"/>
        </w:numPr>
      </w:pPr>
      <w:r>
        <w:t xml:space="preserve">Degree in Human Factors, Industrial Design, Human-Computer Interaction, Digital Strategy or related fields/comparable work experience</w:t>
      </w:r>
    </w:p>
    <w:p>
      <w:pPr>
        <w:pStyle w:val="Compact"/>
        <w:numPr>
          <w:numId w:val="1002"/>
          <w:ilvl w:val="0"/>
        </w:numPr>
      </w:pPr>
      <w:r>
        <w:t xml:space="preserve">Highly motivated individual with a passion for Customer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xperienc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xperienc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2021-10-28T13:10:30Z</dcterms:created>
  <dcterms:modified xsi:type="dcterms:W3CDTF">2021-10-28T13:10:30Z</dcterms:modified>
</cp:coreProperties>
</file>