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https://www.velvetjobs.com/job-descriptions/manager-environmental-health-safety</w:t>
        </w:r>
      </w:hyperlink>
    </w:p>
    <w:p>
      <w:pPr>
        <w:pStyle w:val="Heading1"/>
      </w:pPr>
      <w:bookmarkStart w:id="21" w:name="example-of-manager-environmental-health-safety-job-description"/>
      <w:r>
        <w:t xml:space="preserve">Example of Manager, Environmental Health &amp; Safety Job Description</w:t>
      </w:r>
      <w:bookmarkEnd w:id="21"/>
    </w:p>
    <w:p>
      <w:pPr>
        <w:pStyle w:val="Compact"/>
      </w:pPr>
      <w:r>
        <w:t xml:space="preserve">Our growing company is looking to fill the role of manager, environmental health &amp;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environmental-health-safety"/>
      <w:r>
        <w:t xml:space="preserve">Responsibilities for manager, environmental health &amp;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Improves the quality of and ensures the effective execution of safety and environmental management processes following established regulations, policies,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Responsible for the implementation of the plant environmental and safety management systems in the Geneva and Dothan, Alabama plants</w:t>
      </w:r>
    </w:p>
    <w:p>
      <w:pPr>
        <w:pStyle w:val="Compact"/>
        <w:numPr>
          <w:numId w:val="1001"/>
          <w:ilvl w:val="0"/>
        </w:numPr>
      </w:pPr>
      <w:r>
        <w:t xml:space="preserve">Programs can include OSHA and company required training, input to health and safety plans, use of subcontractors, incident investigations and follow-up</w:t>
      </w:r>
    </w:p>
    <w:p>
      <w:pPr>
        <w:pStyle w:val="Compact"/>
        <w:numPr>
          <w:numId w:val="1001"/>
          <w:ilvl w:val="0"/>
        </w:numPr>
      </w:pPr>
      <w:r>
        <w:t xml:space="preserve">Provides guidance to employees on established EHS policies</w:t>
      </w:r>
    </w:p>
    <w:p>
      <w:pPr>
        <w:pStyle w:val="Compact"/>
        <w:numPr>
          <w:numId w:val="1001"/>
          <w:ilvl w:val="0"/>
        </w:numPr>
      </w:pPr>
      <w:r>
        <w:t xml:space="preserve">Directs and is actively involved in a proactive safety and environmental program</w:t>
      </w:r>
    </w:p>
    <w:p>
      <w:pPr>
        <w:pStyle w:val="Compact"/>
        <w:numPr>
          <w:numId w:val="1001"/>
          <w:ilvl w:val="0"/>
        </w:numPr>
      </w:pPr>
      <w:r>
        <w:t xml:space="preserve">Educates, trains and provides support to operations in the development and execution of consistent safety and environmental management programs</w:t>
      </w:r>
    </w:p>
    <w:p>
      <w:pPr>
        <w:pStyle w:val="Compact"/>
        <w:numPr>
          <w:numId w:val="1001"/>
          <w:ilvl w:val="0"/>
        </w:numPr>
      </w:pPr>
      <w:r>
        <w:t xml:space="preserve">Executes, measures, and monitors process to assess the overall safety and environmental performance and identify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safety and environmental programs</w:t>
      </w:r>
    </w:p>
    <w:p>
      <w:pPr>
        <w:pStyle w:val="Compact"/>
        <w:numPr>
          <w:numId w:val="1001"/>
          <w:ilvl w:val="0"/>
        </w:numPr>
      </w:pPr>
      <w:r>
        <w:t xml:space="preserve">Works with transportation safety on common safety and environmental issues related to the facility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communications of EHS messages, focus areas, and activities and cultivating key communication and feedback channels</w:t>
      </w:r>
    </w:p>
    <w:p>
      <w:pPr>
        <w:pStyle w:val="Heading2"/>
      </w:pPr>
      <w:bookmarkStart w:id="23" w:name="qualifications-for-manager-environmental-health-safety"/>
      <w:r>
        <w:t xml:space="preserve">Qualifications for manager, environmental health &amp;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Preparing, maintaining, and submitting all records and reports required by the Company and regulatory agencies including the OSHA 300 log and injury records, Tier 2 &amp; form R reporting, RMP, Annual Storm water Reporting, Wastewater Reports</w:t>
      </w:r>
    </w:p>
    <w:p>
      <w:pPr>
        <w:pStyle w:val="Compact"/>
        <w:numPr>
          <w:numId w:val="1002"/>
          <w:ilvl w:val="0"/>
        </w:numPr>
      </w:pPr>
      <w:r>
        <w:t xml:space="preserve">Employees must be legally authorized to work in the US</w:t>
      </w:r>
    </w:p>
    <w:p>
      <w:pPr>
        <w:pStyle w:val="Compact"/>
        <w:numPr>
          <w:numId w:val="1002"/>
          <w:ilvl w:val="0"/>
        </w:numPr>
      </w:pPr>
      <w:r>
        <w:t xml:space="preserve">Bachelor's degree in Safety Sciences, Environmental Sciences or other closely related field from an accredited institution</w:t>
      </w:r>
    </w:p>
    <w:p>
      <w:pPr>
        <w:pStyle w:val="Compact"/>
        <w:numPr>
          <w:numId w:val="1002"/>
          <w:ilvl w:val="0"/>
        </w:numPr>
      </w:pPr>
      <w:r>
        <w:t xml:space="preserve">Training in toxicology and chemistry</w:t>
      </w:r>
    </w:p>
    <w:p>
      <w:pPr>
        <w:pStyle w:val="Compact"/>
        <w:numPr>
          <w:numId w:val="1002"/>
          <w:ilvl w:val="0"/>
        </w:numPr>
      </w:pPr>
      <w:r>
        <w:t xml:space="preserve">Program and project management and planning</w:t>
      </w:r>
    </w:p>
    <w:p>
      <w:pPr>
        <w:pStyle w:val="Compact"/>
        <w:numPr>
          <w:numId w:val="1002"/>
          <w:ilvl w:val="0"/>
        </w:numPr>
      </w:pPr>
      <w:r>
        <w:t xml:space="preserve">Creative problem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vironmental-health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vironmental-health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2021-10-28T18:29:45Z</dcterms:created>
  <dcterms:modified xsi:type="dcterms:W3CDTF">2021-10-28T18:29:45Z</dcterms:modified>
</cp:coreProperties>
</file>