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https://www.velvetjobs.com/job-descriptions/manager-direct</w:t>
        </w:r>
      </w:hyperlink>
    </w:p>
    <w:p>
      <w:pPr>
        <w:pStyle w:val="Heading1"/>
      </w:pPr>
      <w:bookmarkStart w:id="21" w:name="example-of-manager-direct-job-description"/>
      <w:r>
        <w:t xml:space="preserve">Example of Manager Direct Job Description</w:t>
      </w:r>
      <w:bookmarkEnd w:id="21"/>
    </w:p>
    <w:p>
      <w:pPr>
        <w:pStyle w:val="Compact"/>
      </w:pPr>
      <w:r>
        <w:t xml:space="preserve">Our growing company is looking to fill the role of manager direct.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direct"/>
      <w:r>
        <w:t xml:space="preserve">Responsibilities for manager direct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 strategies, initiatives, processes and procedures that support the successful region wide day-to-day and major relief operation provision of mass care logistics, and recovery programs</w:t>
      </w:r>
    </w:p>
    <w:p>
      <w:pPr>
        <w:pStyle w:val="Compact"/>
        <w:numPr>
          <w:numId w:val="1001"/>
          <w:ilvl w:val="0"/>
        </w:numPr>
      </w:pPr>
      <w:r>
        <w:t xml:space="preserve">Evaluates and reports on the capacity and effectiveness of Mass Care, Logistics and Recovery services</w:t>
      </w:r>
    </w:p>
    <w:p>
      <w:pPr>
        <w:pStyle w:val="Compact"/>
        <w:numPr>
          <w:numId w:val="1001"/>
          <w:ilvl w:val="0"/>
        </w:numPr>
      </w:pPr>
      <w:r>
        <w:t xml:space="preserve">Responsible for designing and supporting consistent service delivery strategies throughout the region supporting field teams implementation of strategies and plans</w:t>
      </w:r>
    </w:p>
    <w:p>
      <w:pPr>
        <w:pStyle w:val="Compact"/>
        <w:numPr>
          <w:numId w:val="1001"/>
          <w:ilvl w:val="0"/>
        </w:numPr>
      </w:pPr>
      <w:r>
        <w:t xml:space="preserve">Serves as the subject matter expert (SME) and provide oversight for Mass Care role that Red Cross plays at both local level in the co-lead role of ESF-6 within the National Response Framework</w:t>
      </w:r>
    </w:p>
    <w:p>
      <w:pPr>
        <w:pStyle w:val="Compact"/>
        <w:numPr>
          <w:numId w:val="1001"/>
          <w:ilvl w:val="0"/>
        </w:numPr>
      </w:pPr>
      <w:r>
        <w:t xml:space="preserve">In collaboration with Partner and EMA Relationships Support Manager, liaise with voluntary, faith-based and community based organizations (VOAD community) emergency management community for pre and post disaster recovery planning</w:t>
      </w:r>
    </w:p>
    <w:p>
      <w:pPr>
        <w:pStyle w:val="Compact"/>
        <w:numPr>
          <w:numId w:val="1001"/>
          <w:ilvl w:val="0"/>
        </w:numPr>
      </w:pPr>
      <w:r>
        <w:t xml:space="preserve">Assures mechanisms are in place for all partners in human services to work with Red Cross and service clients (Medical Reserve Corp</w:t>
      </w:r>
    </w:p>
    <w:p>
      <w:pPr>
        <w:pStyle w:val="Compact"/>
        <w:numPr>
          <w:numId w:val="1001"/>
          <w:ilvl w:val="0"/>
        </w:numPr>
      </w:pPr>
      <w:r>
        <w:t xml:space="preserve">Lead projects with many business, operations, and technical stakeholders</w:t>
      </w:r>
    </w:p>
    <w:p>
      <w:pPr>
        <w:pStyle w:val="Compact"/>
        <w:numPr>
          <w:numId w:val="1001"/>
          <w:ilvl w:val="0"/>
        </w:numPr>
      </w:pPr>
      <w:r>
        <w:t xml:space="preserve">Clearly articulate business plans, technical objectives, and project timelines</w:t>
      </w:r>
    </w:p>
    <w:p>
      <w:pPr>
        <w:pStyle w:val="Compact"/>
        <w:numPr>
          <w:numId w:val="1001"/>
          <w:ilvl w:val="0"/>
        </w:numPr>
      </w:pPr>
      <w:r>
        <w:t xml:space="preserve">Communicate with various audiences both internal and external, technical and non-technical</w:t>
      </w:r>
    </w:p>
    <w:p>
      <w:pPr>
        <w:pStyle w:val="Compact"/>
        <w:numPr>
          <w:numId w:val="1001"/>
          <w:ilvl w:val="0"/>
        </w:numPr>
      </w:pPr>
      <w:r>
        <w:t xml:space="preserve">Providing guidance to senior/exempt employees, yet requiring them to take initiative in cross-functional issue resolution</w:t>
      </w:r>
    </w:p>
    <w:p>
      <w:pPr>
        <w:pStyle w:val="Heading2"/>
      </w:pPr>
      <w:bookmarkStart w:id="23" w:name="qualifications-for-manager-direct"/>
      <w:r>
        <w:t xml:space="preserve">Qualifications for manager direct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In-depth experience in utilizing direct marketing automation platforms</w:t>
      </w:r>
    </w:p>
    <w:p>
      <w:pPr>
        <w:pStyle w:val="Compact"/>
        <w:numPr>
          <w:numId w:val="1002"/>
          <w:ilvl w:val="0"/>
        </w:numPr>
      </w:pPr>
      <w:r>
        <w:t xml:space="preserve">7 or more years work experience in Consumer or Financial Services Marketing/Direct Marketing, with specific expertise in direct response marketing and testing, proven expertise and understanding of Direct campaign program development and execution</w:t>
      </w:r>
    </w:p>
    <w:p>
      <w:pPr>
        <w:pStyle w:val="Compact"/>
        <w:numPr>
          <w:numId w:val="1002"/>
          <w:ilvl w:val="0"/>
        </w:numPr>
      </w:pPr>
      <w:r>
        <w:t xml:space="preserve">Experience in driving a positive employee and customer experience that enhances the delivery of business objectives and drives shareholder value</w:t>
      </w:r>
    </w:p>
    <w:p>
      <w:pPr>
        <w:pStyle w:val="Compact"/>
        <w:numPr>
          <w:numId w:val="1002"/>
          <w:ilvl w:val="0"/>
        </w:numPr>
      </w:pPr>
      <w:r>
        <w:t xml:space="preserve">3+ years experience in direct marketing or database marketing</w:t>
      </w:r>
    </w:p>
    <w:p>
      <w:pPr>
        <w:pStyle w:val="Compact"/>
        <w:numPr>
          <w:numId w:val="1002"/>
          <w:ilvl w:val="0"/>
        </w:numPr>
      </w:pPr>
      <w:r>
        <w:t xml:space="preserve">Experience as a retail merchandise Buyer required</w:t>
      </w:r>
    </w:p>
    <w:p>
      <w:pPr>
        <w:pStyle w:val="Compact"/>
        <w:numPr>
          <w:numId w:val="1002"/>
          <w:ilvl w:val="0"/>
        </w:numPr>
      </w:pPr>
      <w:r>
        <w:t xml:space="preserve">Must be organized, focused and able to deliver under tight time 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dir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dir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2021-10-28T13:27:50Z</dcterms:created>
  <dcterms:modified xsi:type="dcterms:W3CDTF">2021-10-28T13:27:50Z</dcterms:modified>
</cp:coreProperties>
</file>