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https://www.velvetjobs.com/job-descriptions/manager-digital</w:t>
        </w:r>
      </w:hyperlink>
    </w:p>
    <w:p>
      <w:pPr>
        <w:pStyle w:val="Heading1"/>
      </w:pPr>
      <w:bookmarkStart w:id="21" w:name="example-of-manager-digital-job-description"/>
      <w:r>
        <w:t xml:space="preserve">Example of Manager, Digital Job Description</w:t>
      </w:r>
      <w:bookmarkEnd w:id="21"/>
    </w:p>
    <w:p>
      <w:pPr>
        <w:pStyle w:val="Compact"/>
      </w:pPr>
      <w:r>
        <w:t xml:space="preserve">Our innovative and growing company is hiring for a manager, digital.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igital"/>
      <w:r>
        <w:t xml:space="preserve">Responsibilities for manager, digital</w:t>
      </w:r>
      <w:bookmarkEnd w:id="22"/>
    </w:p>
    <w:p>
      <w:pPr>
        <w:pStyle w:val="Compact"/>
        <w:numPr>
          <w:numId w:val="1001"/>
          <w:ilvl w:val="0"/>
        </w:numPr>
      </w:pPr>
      <w:r>
        <w:t xml:space="preserve">Being good citizens</w:t>
      </w:r>
    </w:p>
    <w:p>
      <w:pPr>
        <w:pStyle w:val="Compact"/>
        <w:numPr>
          <w:numId w:val="1001"/>
          <w:ilvl w:val="0"/>
        </w:numPr>
      </w:pPr>
      <w:r>
        <w:t xml:space="preserve">Being transparent</w:t>
      </w:r>
    </w:p>
    <w:p>
      <w:pPr>
        <w:pStyle w:val="Compact"/>
        <w:numPr>
          <w:numId w:val="1001"/>
          <w:ilvl w:val="0"/>
        </w:numPr>
      </w:pPr>
      <w:r>
        <w:t xml:space="preserve">Stays abreast of digital marketing trends, digital marketing technologies and emerging digital marketing channels</w:t>
      </w:r>
    </w:p>
    <w:p>
      <w:pPr>
        <w:pStyle w:val="Compact"/>
        <w:numPr>
          <w:numId w:val="1001"/>
          <w:ilvl w:val="0"/>
        </w:numPr>
      </w:pPr>
      <w:r>
        <w:t xml:space="preserve">Along with List Manager, manage list segmentation</w:t>
      </w:r>
    </w:p>
    <w:p>
      <w:pPr>
        <w:pStyle w:val="Compact"/>
        <w:numPr>
          <w:numId w:val="1001"/>
          <w:ilvl w:val="0"/>
        </w:numPr>
      </w:pPr>
      <w:r>
        <w:t xml:space="preserve">Oversee and conduct daily management of content marketing and lead nurturing campaigns</w:t>
      </w:r>
    </w:p>
    <w:p>
      <w:pPr>
        <w:pStyle w:val="Compact"/>
        <w:numPr>
          <w:numId w:val="1001"/>
          <w:ilvl w:val="0"/>
        </w:numPr>
      </w:pPr>
      <w:r>
        <w:t xml:space="preserve">Oversee daily execution of email campaigns from bundling of creative assets, creative set-up, testing and deployment via email/automation service</w:t>
      </w:r>
    </w:p>
    <w:p>
      <w:pPr>
        <w:pStyle w:val="Compact"/>
        <w:numPr>
          <w:numId w:val="1001"/>
          <w:ilvl w:val="0"/>
        </w:numPr>
      </w:pPr>
      <w:r>
        <w:t xml:space="preserve">Support the success of digital marketing campaigns by providing insight on best practices, program enhancements, bring forth new ideas and stay current on new trends and ideas</w:t>
      </w:r>
    </w:p>
    <w:p>
      <w:pPr>
        <w:pStyle w:val="Compact"/>
        <w:numPr>
          <w:numId w:val="1001"/>
          <w:ilvl w:val="0"/>
        </w:numPr>
      </w:pPr>
      <w:r>
        <w:t xml:space="preserve">Serve as strategic lead for key email enhancements including automated/triggered- based email programs, win back campaigns, retargeting campaigns</w:t>
      </w:r>
    </w:p>
    <w:p>
      <w:pPr>
        <w:pStyle w:val="Compact"/>
        <w:numPr>
          <w:numId w:val="1001"/>
          <w:ilvl w:val="0"/>
        </w:numPr>
      </w:pPr>
      <w:r>
        <w:t xml:space="preserve">Understand and monitor the competitive landscape for customer email activities and strategies, provide insight and recommendations on changes</w:t>
      </w:r>
    </w:p>
    <w:p>
      <w:pPr>
        <w:pStyle w:val="Compact"/>
        <w:numPr>
          <w:numId w:val="1001"/>
          <w:ilvl w:val="0"/>
        </w:numPr>
      </w:pPr>
      <w:r>
        <w:t xml:space="preserve">Drive email list research and growth strategies and execution across multiple channels, serving as email acquisition authority</w:t>
      </w:r>
    </w:p>
    <w:p>
      <w:pPr>
        <w:pStyle w:val="Heading2"/>
      </w:pPr>
      <w:bookmarkStart w:id="23" w:name="qualifications-for-manager-digital"/>
      <w:r>
        <w:t xml:space="preserve">Qualifications for manager, digital</w:t>
      </w:r>
      <w:bookmarkEnd w:id="23"/>
    </w:p>
    <w:p>
      <w:pPr>
        <w:pStyle w:val="Compact"/>
        <w:numPr>
          <w:numId w:val="1002"/>
          <w:ilvl w:val="0"/>
        </w:numPr>
      </w:pPr>
      <w:r>
        <w:t xml:space="preserve">Successful candidates should have an established record of success as a digital marketing professional</w:t>
      </w:r>
    </w:p>
    <w:p>
      <w:pPr>
        <w:pStyle w:val="Compact"/>
        <w:numPr>
          <w:numId w:val="1002"/>
          <w:ilvl w:val="0"/>
        </w:numPr>
      </w:pPr>
      <w:r>
        <w:t xml:space="preserve">Manage tracking of Digital Media production expenses by project in SAP</w:t>
      </w:r>
    </w:p>
    <w:p>
      <w:pPr>
        <w:pStyle w:val="Compact"/>
        <w:numPr>
          <w:numId w:val="1002"/>
          <w:ilvl w:val="0"/>
        </w:numPr>
      </w:pPr>
      <w:r>
        <w:t xml:space="preserve">Perform accounting-related functions for Fluency Studios productions</w:t>
      </w:r>
    </w:p>
    <w:p>
      <w:pPr>
        <w:pStyle w:val="Compact"/>
        <w:numPr>
          <w:numId w:val="1002"/>
          <w:ilvl w:val="0"/>
        </w:numPr>
      </w:pPr>
      <w:r>
        <w:t xml:space="preserve">Manage ultimate models and amortization in SMART for Fluency Studios productions</w:t>
      </w:r>
    </w:p>
    <w:p>
      <w:pPr>
        <w:pStyle w:val="Compact"/>
        <w:numPr>
          <w:numId w:val="1002"/>
          <w:ilvl w:val="0"/>
        </w:numPr>
      </w:pPr>
      <w:r>
        <w:t xml:space="preserve">Assist in the analysis of Compensation and Benefits, identifying and summarizing key trends for reporting to Senior Management</w:t>
      </w:r>
    </w:p>
    <w:p>
      <w:pPr>
        <w:pStyle w:val="Compact"/>
        <w:numPr>
          <w:numId w:val="1002"/>
          <w:ilvl w:val="0"/>
        </w:numPr>
      </w:pPr>
      <w:r>
        <w:t xml:space="preserve">Assist in the preparation of annual budget, estimates, and long-range plan by thoroughly understanding key business drivers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igi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ig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2021-10-28T18:29:52Z</dcterms:created>
  <dcterms:modified xsi:type="dcterms:W3CDTF">2021-10-28T18:29:52Z</dcterms:modified>
</cp:coreProperties>
</file>