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https://www.velvetjobs.com/job-descriptions/manager-data</w:t>
        </w:r>
      </w:hyperlink>
    </w:p>
    <w:p>
      <w:pPr>
        <w:pStyle w:val="Heading1"/>
      </w:pPr>
      <w:bookmarkStart w:id="21" w:name="example-of-manager-data-job-description"/>
      <w:r>
        <w:t xml:space="preserve">Example of Manager, Data Job Description</w:t>
      </w:r>
      <w:bookmarkEnd w:id="21"/>
    </w:p>
    <w:p>
      <w:pPr>
        <w:pStyle w:val="Compact"/>
      </w:pPr>
      <w:r>
        <w:t xml:space="preserve">Our company is growing rapidly and is looking for a manager, data. If you are looking for an exciting place to work, please take a look at the list of qualifications below.</w:t>
      </w:r>
    </w:p>
    <w:p>
      <w:pPr>
        <w:pStyle w:val="Heading2"/>
      </w:pPr>
      <w:bookmarkStart w:id="22" w:name="responsibilities-for-manager-data"/>
      <w:r>
        <w:t xml:space="preserve">Responsibilities for manager, data</w:t>
      </w:r>
      <w:bookmarkEnd w:id="22"/>
    </w:p>
    <w:p>
      <w:pPr>
        <w:pStyle w:val="Compact"/>
        <w:numPr>
          <w:numId w:val="1001"/>
          <w:ilvl w:val="0"/>
        </w:numPr>
      </w:pPr>
      <w:r>
        <w:t xml:space="preserve">Continuously improve the quality and scalability of data management processes and systems</w:t>
      </w:r>
    </w:p>
    <w:p>
      <w:pPr>
        <w:pStyle w:val="Compact"/>
        <w:numPr>
          <w:numId w:val="1001"/>
          <w:ilvl w:val="0"/>
        </w:numPr>
      </w:pPr>
      <w:r>
        <w:t xml:space="preserve">Develop and maintain comprehensive, detailed processes documentation</w:t>
      </w:r>
    </w:p>
    <w:p>
      <w:pPr>
        <w:pStyle w:val="Compact"/>
        <w:numPr>
          <w:numId w:val="1001"/>
          <w:ilvl w:val="0"/>
        </w:numPr>
      </w:pPr>
      <w:r>
        <w:t xml:space="preserve">Partner with numerous cross-functional groups to acquire and manage data sources</w:t>
      </w:r>
    </w:p>
    <w:p>
      <w:pPr>
        <w:pStyle w:val="Compact"/>
        <w:numPr>
          <w:numId w:val="1001"/>
          <w:ilvl w:val="0"/>
        </w:numPr>
      </w:pPr>
      <w:r>
        <w:t xml:space="preserve">Deliver game builds for external contacts at the request of Production</w:t>
      </w:r>
    </w:p>
    <w:p>
      <w:pPr>
        <w:pStyle w:val="Compact"/>
        <w:numPr>
          <w:numId w:val="1001"/>
          <w:ilvl w:val="0"/>
        </w:numPr>
      </w:pPr>
      <w:r>
        <w:t xml:space="preserve">Works with UWCO staff and partners to support the development and implementation of performance measurement systems and reporting practices, including setting appropriate and measureable Population and Program/Investment area baselines, indicators, outcomes and results under UWCO’s Integrated Investment Model</w:t>
      </w:r>
    </w:p>
    <w:p>
      <w:pPr>
        <w:pStyle w:val="Compact"/>
        <w:numPr>
          <w:numId w:val="1001"/>
          <w:ilvl w:val="0"/>
        </w:numPr>
      </w:pPr>
      <w:r>
        <w:t xml:space="preserve">Performs research and provides information to help stakeholders use appropriate and reliable data to make sound comparisons and interpretations</w:t>
      </w:r>
    </w:p>
    <w:p>
      <w:pPr>
        <w:pStyle w:val="Compact"/>
        <w:numPr>
          <w:numId w:val="1001"/>
          <w:ilvl w:val="0"/>
        </w:numPr>
      </w:pPr>
      <w:r>
        <w:t xml:space="preserve">Works closely with Accountability, Community Impact, and other UWCO staff, and funded partners, to understand information needs, works within various data systems (e.g., Accountability, CRM, Care Coordination Data Hub, among others) to convert data into actionable information, and maximize the use of data as part of a culture of continuous improvement</w:t>
      </w:r>
    </w:p>
    <w:p>
      <w:pPr>
        <w:pStyle w:val="Compact"/>
        <w:numPr>
          <w:numId w:val="1001"/>
          <w:ilvl w:val="0"/>
        </w:numPr>
      </w:pPr>
      <w:r>
        <w:t xml:space="preserve">Links data systems, extracts, joins, stores, and loads data, creates stored procedures to automate data flows, and writes queries and scripts</w:t>
      </w:r>
    </w:p>
    <w:p>
      <w:pPr>
        <w:pStyle w:val="Compact"/>
        <w:numPr>
          <w:numId w:val="1001"/>
          <w:ilvl w:val="0"/>
        </w:numPr>
      </w:pPr>
      <w:r>
        <w:t xml:space="preserve">Identifies, analyzes, and interprets trends, patterns or issues in complex data sets, including how much work is done, how well it is done, and the impact on those served</w:t>
      </w:r>
    </w:p>
    <w:p>
      <w:pPr>
        <w:pStyle w:val="Compact"/>
        <w:numPr>
          <w:numId w:val="1001"/>
          <w:ilvl w:val="0"/>
        </w:numPr>
      </w:pPr>
      <w:r>
        <w:t xml:space="preserve">Identifies themes unique to populations, profiles of participants, other useful data for internal UWCO staff, funded partners, and stakeholders</w:t>
      </w:r>
    </w:p>
    <w:p>
      <w:pPr>
        <w:pStyle w:val="Heading2"/>
      </w:pPr>
      <w:bookmarkStart w:id="23" w:name="qualifications-for-manager-data"/>
      <w:r>
        <w:t xml:space="preserve">Qualifications for manager, data</w:t>
      </w:r>
      <w:bookmarkEnd w:id="23"/>
    </w:p>
    <w:p>
      <w:pPr>
        <w:pStyle w:val="Compact"/>
        <w:numPr>
          <w:numId w:val="1002"/>
          <w:ilvl w:val="0"/>
        </w:numPr>
      </w:pPr>
      <w:r>
        <w:t xml:space="preserve">Review the test set up and test scripts/code created by the team</w:t>
      </w:r>
    </w:p>
    <w:p>
      <w:pPr>
        <w:pStyle w:val="Compact"/>
        <w:numPr>
          <w:numId w:val="1002"/>
          <w:ilvl w:val="0"/>
        </w:numPr>
      </w:pPr>
      <w:r>
        <w:t xml:space="preserve">Monitor the test execution and review the test summary report</w:t>
      </w:r>
    </w:p>
    <w:p>
      <w:pPr>
        <w:pStyle w:val="Compact"/>
        <w:numPr>
          <w:numId w:val="1002"/>
          <w:ilvl w:val="0"/>
        </w:numPr>
      </w:pPr>
      <w:r>
        <w:t xml:space="preserve">Graduate, preferably with minimum of 10 years Data experience either within a consumer goods company (or equivalent in consultancy)</w:t>
      </w:r>
    </w:p>
    <w:p>
      <w:pPr>
        <w:pStyle w:val="Compact"/>
        <w:numPr>
          <w:numId w:val="1002"/>
          <w:ilvl w:val="0"/>
        </w:numPr>
      </w:pPr>
      <w:r>
        <w:t xml:space="preserve">Deep understanding of marketing data, potentially with an agency background, including external unstructured data</w:t>
      </w:r>
    </w:p>
    <w:p>
      <w:pPr>
        <w:pStyle w:val="Compact"/>
        <w:numPr>
          <w:numId w:val="1002"/>
          <w:ilvl w:val="0"/>
        </w:numPr>
      </w:pPr>
      <w:r>
        <w:t xml:space="preserve">Expert in data modelling techniques using accepted methods</w:t>
      </w:r>
    </w:p>
    <w:p>
      <w:pPr>
        <w:pStyle w:val="Compact"/>
        <w:numPr>
          <w:numId w:val="1002"/>
          <w:ilvl w:val="0"/>
        </w:numPr>
      </w:pPr>
      <w:r>
        <w:t xml:space="preserve">Deep understanding of data management disciplines and their business benefits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2021-10-28T18:39:47Z</dcterms:created>
  <dcterms:modified xsi:type="dcterms:W3CDTF">2021-10-28T18:39:47Z</dcterms:modified>
</cp:coreProperties>
</file>