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https://www.velvetjobs.com/job-descriptions/manager-creative-services</w:t>
        </w:r>
      </w:hyperlink>
    </w:p>
    <w:p>
      <w:pPr>
        <w:pStyle w:val="Heading1"/>
      </w:pPr>
      <w:bookmarkStart w:id="21" w:name="example-of-manager-creative-services-job-description"/>
      <w:r>
        <w:t xml:space="preserve">Example of Manager, Creative Services Job Description</w:t>
      </w:r>
      <w:bookmarkEnd w:id="21"/>
    </w:p>
    <w:p>
      <w:pPr>
        <w:pStyle w:val="Compact"/>
      </w:pPr>
      <w:r>
        <w:t xml:space="preserve">Our company is looking to fill the role of manager, creative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reative-services"/>
      <w:r>
        <w:t xml:space="preserve">Responsibilities for manager, creative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manage budgets for creative jobs</w:t>
      </w:r>
    </w:p>
    <w:p>
      <w:pPr>
        <w:pStyle w:val="Compact"/>
        <w:numPr>
          <w:numId w:val="1001"/>
          <w:ilvl w:val="0"/>
        </w:numPr>
      </w:pPr>
      <w:r>
        <w:t xml:space="preserve">Responsible for the production of point-of-sale materials for all classes of trade</w:t>
      </w:r>
    </w:p>
    <w:p>
      <w:pPr>
        <w:pStyle w:val="Compact"/>
        <w:numPr>
          <w:numId w:val="1001"/>
          <w:ilvl w:val="0"/>
        </w:numPr>
      </w:pPr>
      <w:r>
        <w:t xml:space="preserve">Develop and execute in-store retail presentations</w:t>
      </w:r>
    </w:p>
    <w:p>
      <w:pPr>
        <w:pStyle w:val="Compact"/>
        <w:numPr>
          <w:numId w:val="1001"/>
          <w:ilvl w:val="0"/>
        </w:numPr>
      </w:pPr>
      <w:r>
        <w:t xml:space="preserve">Work closely with Purchasing Department to insure that all materials are printed efficiently, accurately and delivered to distribution centers in a timely manner</w:t>
      </w:r>
    </w:p>
    <w:p>
      <w:pPr>
        <w:pStyle w:val="Compact"/>
        <w:numPr>
          <w:numId w:val="1001"/>
          <w:ilvl w:val="0"/>
        </w:numPr>
      </w:pPr>
      <w:r>
        <w:t xml:space="preserve">Collaborate with Head of Dubbing and Creative Services in liaising with DWA Marketing, Promotions, Consumer Products, foreign distributors and studios</w:t>
      </w:r>
    </w:p>
    <w:p>
      <w:pPr>
        <w:pStyle w:val="Compact"/>
        <w:numPr>
          <w:numId w:val="1001"/>
          <w:ilvl w:val="0"/>
        </w:numPr>
      </w:pPr>
      <w:r>
        <w:t xml:space="preserve">Manage casting and creative budgeting issues, star talent fees, music and legal clearance</w:t>
      </w:r>
    </w:p>
    <w:p>
      <w:pPr>
        <w:pStyle w:val="Compact"/>
        <w:numPr>
          <w:numId w:val="1001"/>
          <w:ilvl w:val="0"/>
        </w:numPr>
      </w:pPr>
      <w:r>
        <w:t xml:space="preserve">Marketing liaison – Clearly communicate with cross-functional teams (internal and external) to ensure scope of project is clearly defined and understood</w:t>
      </w:r>
    </w:p>
    <w:p>
      <w:pPr>
        <w:pStyle w:val="Compact"/>
        <w:numPr>
          <w:numId w:val="1001"/>
          <w:ilvl w:val="0"/>
        </w:numPr>
      </w:pPr>
      <w:r>
        <w:t xml:space="preserve">Meeting attendance – Attend or arrange and facilitate meetings to discuss project requirements and present project status updates</w:t>
      </w:r>
    </w:p>
    <w:p>
      <w:pPr>
        <w:pStyle w:val="Compact"/>
        <w:numPr>
          <w:numId w:val="1001"/>
          <w:ilvl w:val="0"/>
        </w:numPr>
      </w:pPr>
      <w:r>
        <w:t xml:space="preserve">Creative proofs – Upload, traffic and approve digital creative proofs</w:t>
      </w:r>
    </w:p>
    <w:p>
      <w:pPr>
        <w:pStyle w:val="Compact"/>
        <w:numPr>
          <w:numId w:val="1001"/>
          <w:ilvl w:val="0"/>
        </w:numPr>
      </w:pPr>
      <w:r>
        <w:t xml:space="preserve">Asset management – Manage final assets to ensure they are made available for global partner use</w:t>
      </w:r>
    </w:p>
    <w:p>
      <w:pPr>
        <w:pStyle w:val="Heading2"/>
      </w:pPr>
      <w:bookmarkStart w:id="23" w:name="qualifications-for-manager-creative-services"/>
      <w:r>
        <w:t xml:space="preserve">Qualifications for manager, creative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event-related design deliverables, collateral, and unique custom work</w:t>
      </w:r>
    </w:p>
    <w:p>
      <w:pPr>
        <w:pStyle w:val="Compact"/>
        <w:numPr>
          <w:numId w:val="1002"/>
          <w:ilvl w:val="0"/>
        </w:numPr>
      </w:pPr>
      <w:r>
        <w:t xml:space="preserve">University degree, with major in advertising, graphic design or marketing</w:t>
      </w:r>
    </w:p>
    <w:p>
      <w:pPr>
        <w:pStyle w:val="Compact"/>
        <w:numPr>
          <w:numId w:val="1002"/>
          <w:ilvl w:val="0"/>
        </w:numPr>
      </w:pPr>
      <w:r>
        <w:t xml:space="preserve">Familiar with standard industry design tools and software (eg</w:t>
      </w:r>
    </w:p>
    <w:p>
      <w:pPr>
        <w:pStyle w:val="Compact"/>
        <w:numPr>
          <w:numId w:val="1002"/>
          <w:ilvl w:val="0"/>
        </w:numPr>
      </w:pPr>
      <w:r>
        <w:t xml:space="preserve">Must possess strong skills in design, color and spatial relationships</w:t>
      </w:r>
    </w:p>
    <w:p>
      <w:pPr>
        <w:pStyle w:val="Compact"/>
        <w:numPr>
          <w:numId w:val="1002"/>
          <w:ilvl w:val="0"/>
        </w:numPr>
      </w:pPr>
      <w:r>
        <w:t xml:space="preserve">Extensive creative experience in social media advertising and viral campaign development</w:t>
      </w:r>
    </w:p>
    <w:p>
      <w:pPr>
        <w:pStyle w:val="Compact"/>
        <w:numPr>
          <w:numId w:val="1002"/>
          <w:ilvl w:val="0"/>
        </w:numPr>
      </w:pPr>
      <w:r>
        <w:t xml:space="preserve">Extensive creative experience executing marketing objectives into eye-catching, creative and effective social and print campaigns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reativ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reativ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2021-10-28T13:13:11Z</dcterms:created>
  <dcterms:modified xsi:type="dcterms:W3CDTF">2021-10-28T13:13:11Z</dcterms:modified>
</cp:coreProperties>
</file>