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https://www.velvetjobs.com/job-descriptions/manager-controls</w:t>
        </w:r>
      </w:hyperlink>
    </w:p>
    <w:p>
      <w:pPr>
        <w:pStyle w:val="Heading1"/>
      </w:pPr>
      <w:bookmarkStart w:id="21" w:name="example-of-manager-controls-job-description"/>
      <w:r>
        <w:t xml:space="preserve">Example of Manager Controls Job Description</w:t>
      </w:r>
      <w:bookmarkEnd w:id="21"/>
    </w:p>
    <w:p>
      <w:pPr>
        <w:pStyle w:val="Compact"/>
      </w:pPr>
      <w:r>
        <w:t xml:space="preserve">Our growing company is looking to fill the role of manager controls.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ntrols"/>
      <w:r>
        <w:t xml:space="preserve">Responsibilities for manager controls</w:t>
      </w:r>
      <w:bookmarkEnd w:id="22"/>
    </w:p>
    <w:p>
      <w:pPr>
        <w:pStyle w:val="Compact"/>
        <w:numPr>
          <w:numId w:val="1001"/>
          <w:ilvl w:val="0"/>
        </w:numPr>
      </w:pPr>
      <w:r>
        <w:t xml:space="preserve">Manage planning &amp; scheduling activities including development of summary and detailed project schedules, progress and performance monitoring, schedule deviations and workaround solutions</w:t>
      </w:r>
    </w:p>
    <w:p>
      <w:pPr>
        <w:pStyle w:val="Compact"/>
        <w:numPr>
          <w:numId w:val="1001"/>
          <w:ilvl w:val="0"/>
        </w:numPr>
      </w:pPr>
      <w:r>
        <w:t xml:space="preserve">Manage miscellaneous estimate development including estimates addressing alternative options, products, locations</w:t>
      </w:r>
    </w:p>
    <w:p>
      <w:pPr>
        <w:pStyle w:val="Compact"/>
        <w:numPr>
          <w:numId w:val="1001"/>
          <w:ilvl w:val="0"/>
        </w:numPr>
      </w:pPr>
      <w:r>
        <w:t xml:space="preserve">Manages the remediation process and execution of remediation plans for all deficiencies (non-IT only)</w:t>
      </w:r>
    </w:p>
    <w:p>
      <w:pPr>
        <w:pStyle w:val="Compact"/>
        <w:numPr>
          <w:numId w:val="1001"/>
          <w:ilvl w:val="0"/>
        </w:numPr>
      </w:pPr>
      <w:r>
        <w:t xml:space="preserve">Works with the external auditors as a liaison with management collaborating on projects as needed</w:t>
      </w:r>
    </w:p>
    <w:p>
      <w:pPr>
        <w:pStyle w:val="Compact"/>
        <w:numPr>
          <w:numId w:val="1001"/>
          <w:ilvl w:val="0"/>
        </w:numPr>
      </w:pPr>
      <w:r>
        <w:t xml:space="preserve">Visibility to multiple lines of a Healthcare related business (Pharmaceuticals, medical device manufacturing, medical services, pharmacy, lab)</w:t>
      </w:r>
    </w:p>
    <w:p>
      <w:pPr>
        <w:pStyle w:val="Compact"/>
        <w:numPr>
          <w:numId w:val="1001"/>
          <w:ilvl w:val="0"/>
        </w:numPr>
      </w:pPr>
      <w:r>
        <w:t xml:space="preserve">Be responsible for the Project Controls framework, processes and protocols</w:t>
      </w:r>
    </w:p>
    <w:p>
      <w:pPr>
        <w:pStyle w:val="Compact"/>
        <w:numPr>
          <w:numId w:val="1001"/>
          <w:ilvl w:val="0"/>
        </w:numPr>
      </w:pPr>
      <w:r>
        <w:t xml:space="preserve">Be accountable for reporting performance of the P&amp;L across the Programme</w:t>
      </w:r>
    </w:p>
    <w:p>
      <w:pPr>
        <w:pStyle w:val="Compact"/>
        <w:numPr>
          <w:numId w:val="1001"/>
          <w:ilvl w:val="0"/>
        </w:numPr>
      </w:pPr>
      <w:r>
        <w:t xml:space="preserve">Provide the necessary framework to deliver project performance data to the client</w:t>
      </w:r>
    </w:p>
    <w:p>
      <w:pPr>
        <w:pStyle w:val="Compact"/>
        <w:numPr>
          <w:numId w:val="1001"/>
          <w:ilvl w:val="0"/>
        </w:numPr>
      </w:pPr>
      <w:r>
        <w:t xml:space="preserve">Have extensive experience in Project Controls</w:t>
      </w:r>
    </w:p>
    <w:p>
      <w:pPr>
        <w:pStyle w:val="Compact"/>
        <w:numPr>
          <w:numId w:val="1001"/>
          <w:ilvl w:val="0"/>
        </w:numPr>
      </w:pPr>
      <w:r>
        <w:t xml:space="preserve">Be knowledgeable in commercial management, best practice, supply chain and finance functions</w:t>
      </w:r>
    </w:p>
    <w:p>
      <w:pPr>
        <w:pStyle w:val="Heading2"/>
      </w:pPr>
      <w:bookmarkStart w:id="23" w:name="qualifications-for-manager-controls"/>
      <w:r>
        <w:t xml:space="preserve">Qualifications for manager controls</w:t>
      </w:r>
      <w:bookmarkEnd w:id="23"/>
    </w:p>
    <w:p>
      <w:pPr>
        <w:pStyle w:val="Compact"/>
        <w:numPr>
          <w:numId w:val="1002"/>
          <w:ilvl w:val="0"/>
        </w:numPr>
      </w:pPr>
      <w:r>
        <w:t xml:space="preserve">Strong understanding of systems, internal controls and the ability to develop processes and procedures to support the company's operation</w:t>
      </w:r>
    </w:p>
    <w:p>
      <w:pPr>
        <w:pStyle w:val="Compact"/>
        <w:numPr>
          <w:numId w:val="1002"/>
          <w:ilvl w:val="0"/>
        </w:numPr>
      </w:pPr>
      <w:r>
        <w:t xml:space="preserve">Working knowledge of personal computers with associated financial software and communication packages</w:t>
      </w:r>
    </w:p>
    <w:p>
      <w:pPr>
        <w:pStyle w:val="Compact"/>
        <w:numPr>
          <w:numId w:val="1002"/>
          <w:ilvl w:val="0"/>
        </w:numPr>
      </w:pPr>
      <w:r>
        <w:t xml:space="preserve">COBIT, ITIL, ISO27000</w:t>
      </w:r>
    </w:p>
    <w:p>
      <w:pPr>
        <w:pStyle w:val="Compact"/>
        <w:numPr>
          <w:numId w:val="1002"/>
          <w:ilvl w:val="0"/>
        </w:numPr>
      </w:pPr>
      <w:r>
        <w:t xml:space="preserve">Capability in MS Office (Word, PowerPoint, Excel)</w:t>
      </w:r>
    </w:p>
    <w:p>
      <w:pPr>
        <w:pStyle w:val="Compact"/>
        <w:numPr>
          <w:numId w:val="1002"/>
          <w:ilvl w:val="0"/>
        </w:numPr>
      </w:pPr>
      <w:r>
        <w:t xml:space="preserve">The Central Controls Team is a newly created team to deliver the GIS strategic goals related to controls effectiveness and efficiency risk reporting and automation</w:t>
      </w:r>
    </w:p>
    <w:p>
      <w:pPr>
        <w:pStyle w:val="Compact"/>
        <w:numPr>
          <w:numId w:val="1002"/>
          <w:ilvl w:val="0"/>
        </w:numPr>
      </w:pPr>
      <w:r>
        <w:t xml:space="preserve">Hands on experience on various Communication protocols like CAN, RS232, SPI, I2C,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2021-10-28T13:28:05Z</dcterms:created>
  <dcterms:modified xsi:type="dcterms:W3CDTF">2021-10-28T13:28:05Z</dcterms:modified>
</cp:coreProperties>
</file>