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https://www.velvetjobs.com/job-descriptions/manager-controlling</w:t>
        </w:r>
      </w:hyperlink>
    </w:p>
    <w:p>
      <w:pPr>
        <w:pStyle w:val="Heading1"/>
      </w:pPr>
      <w:bookmarkStart w:id="21" w:name="example-of-manager-controlling-job-description"/>
      <w:r>
        <w:t xml:space="preserve">Example of Manager, Controlling Job Description</w:t>
      </w:r>
      <w:bookmarkEnd w:id="21"/>
    </w:p>
    <w:p>
      <w:pPr>
        <w:pStyle w:val="Compact"/>
      </w:pPr>
      <w:r>
        <w:t xml:space="preserve">Our innovative and growing company is searching for experienced candidates for the position of manager, controlling.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trolling"/>
      <w:r>
        <w:t xml:space="preserve">Responsibilities for manager, controlling</w:t>
      </w:r>
      <w:bookmarkEnd w:id="22"/>
    </w:p>
    <w:p>
      <w:pPr>
        <w:pStyle w:val="Compact"/>
        <w:numPr>
          <w:numId w:val="1001"/>
          <w:ilvl w:val="0"/>
        </w:numPr>
      </w:pPr>
      <w:r>
        <w:t xml:space="preserve">Perform closing and reporting activities to Basel (ICMS, FINCO, Narratives, Fr@me, GIR UPI, Sustainability, Occupancy, ) accurately and according to the agreed timetable for tax, FGAR and statutory requirements</w:t>
      </w:r>
    </w:p>
    <w:p>
      <w:pPr>
        <w:pStyle w:val="Compact"/>
        <w:numPr>
          <w:numId w:val="1001"/>
          <w:ilvl w:val="0"/>
        </w:numPr>
      </w:pPr>
      <w:r>
        <w:t xml:space="preserve">Statutory Annual Report elaboration including all financial statements and official books defined in the Spanish commercial law, corporation’s law and tax regulations and prepare other external reporting to local authorities (Profarma, Imade, Profit, CDTI, INE, Chamber of Commerce...)</w:t>
      </w:r>
    </w:p>
    <w:p>
      <w:pPr>
        <w:pStyle w:val="Compact"/>
        <w:numPr>
          <w:numId w:val="1001"/>
          <w:ilvl w:val="0"/>
        </w:numPr>
      </w:pPr>
      <w:r>
        <w:t xml:space="preserve">Assistance to management team in any financial aspects</w:t>
      </w:r>
    </w:p>
    <w:p>
      <w:pPr>
        <w:pStyle w:val="Compact"/>
        <w:numPr>
          <w:numId w:val="1001"/>
          <w:ilvl w:val="0"/>
        </w:numPr>
      </w:pPr>
      <w:r>
        <w:t xml:space="preserve">Analyze and evaluate financial and commercial performance of assigned Business Units</w:t>
      </w:r>
    </w:p>
    <w:p>
      <w:pPr>
        <w:pStyle w:val="Compact"/>
        <w:numPr>
          <w:numId w:val="1001"/>
          <w:ilvl w:val="0"/>
        </w:numPr>
      </w:pPr>
      <w:r>
        <w:t xml:space="preserve">Provide regular management reports to regional and local operations management</w:t>
      </w:r>
    </w:p>
    <w:p>
      <w:pPr>
        <w:pStyle w:val="Compact"/>
        <w:numPr>
          <w:numId w:val="1001"/>
          <w:ilvl w:val="0"/>
        </w:numPr>
      </w:pPr>
      <w:r>
        <w:t xml:space="preserve">Participate on strategic controlling, conduct various analysis and provide professional guidance</w:t>
      </w:r>
    </w:p>
    <w:p>
      <w:pPr>
        <w:pStyle w:val="Compact"/>
        <w:numPr>
          <w:numId w:val="1001"/>
          <w:ilvl w:val="0"/>
        </w:numPr>
      </w:pPr>
      <w:r>
        <w:t xml:space="preserve">Responsible for analyzing in-depth business specific developments, investment evaluation and CAPEX planning</w:t>
      </w:r>
    </w:p>
    <w:p>
      <w:pPr>
        <w:pStyle w:val="Compact"/>
        <w:numPr>
          <w:numId w:val="1001"/>
          <w:ilvl w:val="0"/>
        </w:numPr>
      </w:pPr>
      <w:r>
        <w:t xml:space="preserve">Evaluate possible M&amp;A projects, due diligence analysis</w:t>
      </w:r>
    </w:p>
    <w:p>
      <w:pPr>
        <w:pStyle w:val="Compact"/>
        <w:numPr>
          <w:numId w:val="1001"/>
          <w:ilvl w:val="0"/>
        </w:numPr>
      </w:pPr>
      <w:r>
        <w:t xml:space="preserve">As a business partnering role provide recommendation in all financial aspects</w:t>
      </w:r>
    </w:p>
    <w:p>
      <w:pPr>
        <w:pStyle w:val="Compact"/>
        <w:numPr>
          <w:numId w:val="1001"/>
          <w:ilvl w:val="0"/>
        </w:numPr>
      </w:pPr>
      <w:r>
        <w:t xml:space="preserve">Manage the regular review of taxes (balance sheet positions P&amp;L) across the region to ensure visibility, accuracy and accountability for all taxes</w:t>
      </w:r>
    </w:p>
    <w:p>
      <w:pPr>
        <w:pStyle w:val="Heading2"/>
      </w:pPr>
      <w:bookmarkStart w:id="23" w:name="qualifications-for-manager-controlling"/>
      <w:r>
        <w:t xml:space="preserve">Qualifications for manager, controlling</w:t>
      </w:r>
      <w:bookmarkEnd w:id="23"/>
    </w:p>
    <w:p>
      <w:pPr>
        <w:pStyle w:val="Compact"/>
        <w:numPr>
          <w:numId w:val="1002"/>
          <w:ilvl w:val="0"/>
        </w:numPr>
      </w:pPr>
      <w:r>
        <w:t xml:space="preserve">Proactive, possess drive and able to work independently in a fast paced and changing environment, to collaborate and network within matrix and intercultural teams</w:t>
      </w:r>
    </w:p>
    <w:p>
      <w:pPr>
        <w:pStyle w:val="Compact"/>
        <w:numPr>
          <w:numId w:val="1002"/>
          <w:ilvl w:val="0"/>
        </w:numPr>
      </w:pPr>
      <w:r>
        <w:t xml:space="preserve">Good organizational awareness with a strategic mind-set</w:t>
      </w:r>
    </w:p>
    <w:p>
      <w:pPr>
        <w:pStyle w:val="Compact"/>
        <w:numPr>
          <w:numId w:val="1002"/>
          <w:ilvl w:val="0"/>
        </w:numPr>
      </w:pPr>
      <w:r>
        <w:t xml:space="preserve">Proactively drive and coordinate the annual operational planning process within the local BU organization, with the country platforms and the RBU HQ to develop a valid budget, while adhering to the given timelines</w:t>
      </w:r>
    </w:p>
    <w:p>
      <w:pPr>
        <w:pStyle w:val="Compact"/>
        <w:numPr>
          <w:numId w:val="1002"/>
          <w:ilvl w:val="0"/>
        </w:numPr>
      </w:pPr>
      <w:r>
        <w:t xml:space="preserve">Proactively coordinate/drive the preparation of the organizational mid long term strategies to shape/support the business growth</w:t>
      </w:r>
    </w:p>
    <w:p>
      <w:pPr>
        <w:pStyle w:val="Compact"/>
        <w:numPr>
          <w:numId w:val="1002"/>
          <w:ilvl w:val="0"/>
        </w:numPr>
      </w:pPr>
      <w:r>
        <w:t xml:space="preserve">In charge of monthly reporting ad-hoc reporting</w:t>
      </w:r>
    </w:p>
    <w:p>
      <w:pPr>
        <w:pStyle w:val="Compact"/>
        <w:numPr>
          <w:numId w:val="1002"/>
          <w:ilvl w:val="0"/>
        </w:numPr>
      </w:pPr>
      <w:r>
        <w:t xml:space="preserve">Act as a valued and proactive business partner in the controlling field and support the local/regional organisation to translate strategies into profitable and sustainable business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o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o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2021-10-28T18:36:59Z</dcterms:created>
  <dcterms:modified xsi:type="dcterms:W3CDTF">2021-10-28T18:36:59Z</dcterms:modified>
</cp:coreProperties>
</file>