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https://www.velvetjobs.com/job-descriptions/manager-controlling</w:t>
        </w:r>
      </w:hyperlink>
    </w:p>
    <w:p>
      <w:pPr>
        <w:pStyle w:val="Heading1"/>
      </w:pPr>
      <w:bookmarkStart w:id="21" w:name="example-of-manager-controlling-job-description"/>
      <w:r>
        <w:t xml:space="preserve">Example of Manager, Controlling Job Description</w:t>
      </w:r>
      <w:bookmarkEnd w:id="21"/>
    </w:p>
    <w:p>
      <w:pPr>
        <w:pStyle w:val="Compact"/>
      </w:pPr>
      <w:r>
        <w:t xml:space="preserve">Our company is growing rapidly and is hiring for a manager, controlling.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ntrolling"/>
      <w:r>
        <w:t xml:space="preserve">Responsibilities for manager, controlling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responsibility as country lead accountant for Swiss entities – involves preparation and delivery of the Month-End results to group reporting</w:t>
      </w:r>
    </w:p>
    <w:p>
      <w:pPr>
        <w:pStyle w:val="Compact"/>
        <w:numPr>
          <w:numId w:val="1001"/>
          <w:ilvl w:val="0"/>
        </w:numPr>
      </w:pPr>
      <w:r>
        <w:t xml:space="preserve">Presentation of summarised Month-End results and issues to EU Financial Controller</w:t>
      </w:r>
    </w:p>
    <w:p>
      <w:pPr>
        <w:pStyle w:val="Compact"/>
        <w:numPr>
          <w:numId w:val="1001"/>
          <w:ilvl w:val="0"/>
        </w:numPr>
      </w:pPr>
      <w:r>
        <w:t xml:space="preserve">Review of key Month-End controls (including SOX controls)</w:t>
      </w:r>
    </w:p>
    <w:p>
      <w:pPr>
        <w:pStyle w:val="Compact"/>
        <w:numPr>
          <w:numId w:val="1001"/>
          <w:ilvl w:val="0"/>
        </w:numPr>
      </w:pPr>
      <w:r>
        <w:t xml:space="preserve">Balance sheet reconciliation review and approval</w:t>
      </w:r>
    </w:p>
    <w:p>
      <w:pPr>
        <w:pStyle w:val="Compact"/>
        <w:numPr>
          <w:numId w:val="1001"/>
          <w:ilvl w:val="0"/>
        </w:numPr>
      </w:pPr>
      <w:r>
        <w:t xml:space="preserve">Partnering with finance business partners</w:t>
      </w:r>
    </w:p>
    <w:p>
      <w:pPr>
        <w:pStyle w:val="Compact"/>
        <w:numPr>
          <w:numId w:val="1001"/>
          <w:ilvl w:val="0"/>
        </w:numPr>
      </w:pPr>
      <w:r>
        <w:t xml:space="preserve">Proactive attention to technical accounting issues relevant to the UK, Swiss and Nordic entities under both US and local GAAP</w:t>
      </w:r>
    </w:p>
    <w:p>
      <w:pPr>
        <w:pStyle w:val="Compact"/>
        <w:numPr>
          <w:numId w:val="1001"/>
          <w:ilvl w:val="0"/>
        </w:numPr>
      </w:pPr>
      <w:r>
        <w:t xml:space="preserve">Liaison with outsourced partners to resolve issues related to payroll, tax, statutory accounts preparation and inventory accounting</w:t>
      </w:r>
    </w:p>
    <w:p>
      <w:pPr>
        <w:pStyle w:val="Compact"/>
        <w:numPr>
          <w:numId w:val="1001"/>
          <w:ilvl w:val="0"/>
        </w:numPr>
      </w:pPr>
      <w:r>
        <w:t xml:space="preserve">Ensuring that accruals are accurately maintained by the business – regular contact with key purchase order owners across supported entities</w:t>
      </w:r>
    </w:p>
    <w:p>
      <w:pPr>
        <w:pStyle w:val="Compact"/>
        <w:numPr>
          <w:numId w:val="1001"/>
          <w:ilvl w:val="0"/>
        </w:numPr>
      </w:pPr>
      <w:r>
        <w:t xml:space="preserve">General support to internal customers on issues related to supported entities - tax, treasury, group reporting, legal, accounts payable, accounts receivable</w:t>
      </w:r>
    </w:p>
    <w:p>
      <w:pPr>
        <w:pStyle w:val="Compact"/>
        <w:numPr>
          <w:numId w:val="1001"/>
          <w:ilvl w:val="0"/>
        </w:numPr>
      </w:pPr>
      <w:r>
        <w:t xml:space="preserve">Ensure transparency of the subs’ management P&amp;L components within adidas International Trading BV by defining the overall Management P&amp;L set-up, ensuring proper budgeting/ forecasting, reporting of actual cost and explaining cost deviations in close cooperation with HQ &amp; local finance teams</w:t>
      </w:r>
    </w:p>
    <w:p>
      <w:pPr>
        <w:pStyle w:val="Heading2"/>
      </w:pPr>
      <w:bookmarkStart w:id="23" w:name="qualifications-for-manager-controlling"/>
      <w:r>
        <w:t xml:space="preserve">Qualifications for manager, controlling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self-assurance to build and actively manage business relationships with Senior Management</w:t>
      </w:r>
    </w:p>
    <w:p>
      <w:pPr>
        <w:pStyle w:val="Compact"/>
        <w:numPr>
          <w:numId w:val="1002"/>
          <w:ilvl w:val="0"/>
        </w:numPr>
      </w:pPr>
      <w:r>
        <w:t xml:space="preserve">Candidates with more experience will be considered as Senior Manager level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skills in enterprise planning and decision-making</w:t>
      </w:r>
    </w:p>
    <w:p>
      <w:pPr>
        <w:pStyle w:val="Compact"/>
        <w:numPr>
          <w:numId w:val="1002"/>
          <w:ilvl w:val="0"/>
        </w:numPr>
      </w:pPr>
      <w:r>
        <w:t xml:space="preserve">An Economics or Engineering management degree</w:t>
      </w:r>
    </w:p>
    <w:p>
      <w:pPr>
        <w:pStyle w:val="Compact"/>
        <w:numPr>
          <w:numId w:val="1002"/>
          <w:ilvl w:val="0"/>
        </w:numPr>
      </w:pPr>
      <w:r>
        <w:t xml:space="preserve">At least 7-10 years of experience in Controlling for companies operating in the textile sector</w:t>
      </w:r>
    </w:p>
    <w:p>
      <w:pPr>
        <w:pStyle w:val="Compact"/>
        <w:numPr>
          <w:numId w:val="1002"/>
          <w:ilvl w:val="0"/>
        </w:numPr>
      </w:pPr>
      <w:r>
        <w:t xml:space="preserve">A knowledge of the luxury market, in particular the fashion sector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o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o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2021-10-28T12:58:45Z</dcterms:created>
  <dcterms:modified xsi:type="dcterms:W3CDTF">2021-10-28T12:58:45Z</dcterms:modified>
</cp:coreProperties>
</file>