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https://www.velvetjobs.com/job-descriptions/manager-content-marketing</w:t>
        </w:r>
      </w:hyperlink>
    </w:p>
    <w:p>
      <w:pPr>
        <w:pStyle w:val="Heading1"/>
      </w:pPr>
      <w:bookmarkStart w:id="21" w:name="example-of-manager-content-marketing-job-description"/>
      <w:r>
        <w:t xml:space="preserve">Example of Manager, Content Marketing Job Description</w:t>
      </w:r>
      <w:bookmarkEnd w:id="21"/>
    </w:p>
    <w:p>
      <w:pPr>
        <w:pStyle w:val="Compact"/>
      </w:pPr>
      <w:r>
        <w:t xml:space="preserve">Our growing company is looking to fill the role of manager, content marketing.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content-marketing"/>
      <w:r>
        <w:t xml:space="preserve">Responsibilities for manager, content marketing</w:t>
      </w:r>
      <w:bookmarkEnd w:id="22"/>
    </w:p>
    <w:p>
      <w:pPr>
        <w:pStyle w:val="Compact"/>
        <w:numPr>
          <w:numId w:val="1001"/>
          <w:ilvl w:val="0"/>
        </w:numPr>
      </w:pPr>
      <w:r>
        <w:t xml:space="preserve">Work with web and social teams to build content distribution plans and measure results</w:t>
      </w:r>
    </w:p>
    <w:p>
      <w:pPr>
        <w:pStyle w:val="Compact"/>
        <w:numPr>
          <w:numId w:val="1001"/>
          <w:ilvl w:val="0"/>
        </w:numPr>
      </w:pPr>
      <w:r>
        <w:t xml:space="preserve">Think and execute as a publisher and editor, leading the development of creative new content that solves the goals set forth by the marketing department</w:t>
      </w:r>
    </w:p>
    <w:p>
      <w:pPr>
        <w:pStyle w:val="Compact"/>
        <w:numPr>
          <w:numId w:val="1001"/>
          <w:ilvl w:val="0"/>
        </w:numPr>
      </w:pPr>
      <w:r>
        <w:t xml:space="preserve">Position JGV as a best-in-class storyteller, developing engaging content with an eye toward driving subscriptions, social sharing and ultimately converting readers into paid consumers of our products</w:t>
      </w:r>
    </w:p>
    <w:p>
      <w:pPr>
        <w:pStyle w:val="Compact"/>
        <w:numPr>
          <w:numId w:val="1001"/>
          <w:ilvl w:val="0"/>
        </w:numPr>
      </w:pPr>
      <w:r>
        <w:t xml:space="preserve">Create and manage a network of freelancers, interns, and volunteers to support content creation</w:t>
      </w:r>
    </w:p>
    <w:p>
      <w:pPr>
        <w:pStyle w:val="Compact"/>
        <w:numPr>
          <w:numId w:val="1001"/>
          <w:ilvl w:val="0"/>
        </w:numPr>
      </w:pPr>
      <w:r>
        <w:t xml:space="preserve">Manage production flow of content including contracts, rights and approvals of all content published</w:t>
      </w:r>
    </w:p>
    <w:p>
      <w:pPr>
        <w:pStyle w:val="Compact"/>
        <w:numPr>
          <w:numId w:val="1001"/>
          <w:ilvl w:val="0"/>
        </w:numPr>
      </w:pPr>
      <w:r>
        <w:t xml:space="preserve">Copyedit all material prior to publication</w:t>
      </w:r>
    </w:p>
    <w:p>
      <w:pPr>
        <w:pStyle w:val="Compact"/>
        <w:numPr>
          <w:numId w:val="1001"/>
          <w:ilvl w:val="0"/>
        </w:numPr>
      </w:pPr>
      <w:r>
        <w:t xml:space="preserve">Optimize content for search and lead generation</w:t>
      </w:r>
    </w:p>
    <w:p>
      <w:pPr>
        <w:pStyle w:val="Compact"/>
        <w:numPr>
          <w:numId w:val="1001"/>
          <w:ilvl w:val="0"/>
        </w:numPr>
      </w:pPr>
      <w:r>
        <w:t xml:space="preserve">Manage all content to ensure that it is consistent in terms of style, quality and brand voice</w:t>
      </w:r>
    </w:p>
    <w:p>
      <w:pPr>
        <w:pStyle w:val="Compact"/>
        <w:numPr>
          <w:numId w:val="1001"/>
          <w:ilvl w:val="0"/>
        </w:numPr>
      </w:pPr>
      <w:r>
        <w:t xml:space="preserve">Create and manage a blog to attract site visitors through search, social, and our email subscribers</w:t>
      </w:r>
    </w:p>
    <w:p>
      <w:pPr>
        <w:pStyle w:val="Compact"/>
        <w:numPr>
          <w:numId w:val="1001"/>
          <w:ilvl w:val="0"/>
        </w:numPr>
      </w:pPr>
      <w:r>
        <w:t xml:space="preserve">Align content marketing with product marketing strategies to develop seamless integrations that will drive conversion to our online courses, apps and more</w:t>
      </w:r>
    </w:p>
    <w:p>
      <w:pPr>
        <w:pStyle w:val="Heading2"/>
      </w:pPr>
      <w:bookmarkStart w:id="23" w:name="qualifications-for-manager-content-marketing"/>
      <w:r>
        <w:t xml:space="preserve">Qualifications for manager, content marketing</w:t>
      </w:r>
      <w:bookmarkEnd w:id="23"/>
    </w:p>
    <w:p>
      <w:pPr>
        <w:pStyle w:val="Compact"/>
        <w:numPr>
          <w:numId w:val="1002"/>
          <w:ilvl w:val="0"/>
        </w:numPr>
      </w:pPr>
      <w:r>
        <w:t xml:space="preserve">Proven ability to successfully manage projects to completion</w:t>
      </w:r>
    </w:p>
    <w:p>
      <w:pPr>
        <w:pStyle w:val="Compact"/>
        <w:numPr>
          <w:numId w:val="1002"/>
          <w:ilvl w:val="0"/>
        </w:numPr>
      </w:pPr>
      <w:r>
        <w:t xml:space="preserve">A team player approach</w:t>
      </w:r>
    </w:p>
    <w:p>
      <w:pPr>
        <w:pStyle w:val="Compact"/>
        <w:numPr>
          <w:numId w:val="1002"/>
          <w:ilvl w:val="0"/>
        </w:numPr>
      </w:pPr>
      <w:r>
        <w:t xml:space="preserve">Understanding of the digital advertising ecosystem a major plus</w:t>
      </w:r>
    </w:p>
    <w:p>
      <w:pPr>
        <w:pStyle w:val="Compact"/>
        <w:numPr>
          <w:numId w:val="1002"/>
          <w:ilvl w:val="0"/>
        </w:numPr>
      </w:pPr>
      <w:r>
        <w:t xml:space="preserve">Existing relationships with content editors in industry publications a plus</w:t>
      </w:r>
    </w:p>
    <w:p>
      <w:pPr>
        <w:pStyle w:val="Compact"/>
        <w:numPr>
          <w:numId w:val="1002"/>
          <w:ilvl w:val="0"/>
        </w:numPr>
      </w:pPr>
      <w:r>
        <w:t xml:space="preserve">Experience in collaborating with sales teams creative and marketing teams</w:t>
      </w:r>
    </w:p>
    <w:p>
      <w:pPr>
        <w:pStyle w:val="Compact"/>
        <w:numPr>
          <w:numId w:val="1002"/>
          <w:ilvl w:val="0"/>
        </w:numPr>
      </w:pPr>
      <w:r>
        <w:t xml:space="preserve">Define the metrics of success (KPIs) and create regular monthly reports that effectively measure and compare each of the various social platforms and content offerings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content-marke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content-marke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2021-10-28T13:16:38Z</dcterms:created>
  <dcterms:modified xsi:type="dcterms:W3CDTF">2021-10-28T13:16:38Z</dcterms:modified>
</cp:coreProperties>
</file>