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https://www.velvetjobs.com/job-descriptions/manager-consumer-insights</w:t>
        </w:r>
      </w:hyperlink>
    </w:p>
    <w:p>
      <w:pPr>
        <w:pStyle w:val="Heading1"/>
      </w:pPr>
      <w:bookmarkStart w:id="21" w:name="example-of-manager-consumer-insights-job-description"/>
      <w:r>
        <w:t xml:space="preserve">Example of Manager, Consumer Insights Job Description</w:t>
      </w:r>
      <w:bookmarkEnd w:id="21"/>
    </w:p>
    <w:p>
      <w:pPr>
        <w:pStyle w:val="Compact"/>
      </w:pPr>
      <w:r>
        <w:t xml:space="preserve">Our growing company is looking to fill the role of manager, consumer insights.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nsumer-insights"/>
      <w:r>
        <w:t xml:space="preserve">Responsibilities for manager, consumer insights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Leadership/ active member role in development of brand architecture for new/ existing brands</w:t>
      </w:r>
    </w:p>
    <w:p>
      <w:pPr>
        <w:pStyle w:val="Compact"/>
        <w:numPr>
          <w:numId w:val="1001"/>
          <w:ilvl w:val="0"/>
        </w:numPr>
      </w:pPr>
      <w:r>
        <w:t xml:space="preserve">Experience moderating qualitative discussions</w:t>
      </w:r>
    </w:p>
    <w:p>
      <w:pPr>
        <w:pStyle w:val="Compact"/>
        <w:numPr>
          <w:numId w:val="1001"/>
          <w:ilvl w:val="0"/>
        </w:numPr>
      </w:pPr>
      <w:r>
        <w:t xml:space="preserve">Product development/ sensory sciences/ product testing knowledge</w:t>
      </w:r>
    </w:p>
    <w:p>
      <w:pPr>
        <w:pStyle w:val="Compact"/>
        <w:numPr>
          <w:numId w:val="1001"/>
          <w:ilvl w:val="0"/>
        </w:numPr>
      </w:pPr>
      <w:r>
        <w:t xml:space="preserve">Background in Social Sciences</w:t>
      </w:r>
    </w:p>
    <w:p>
      <w:pPr>
        <w:pStyle w:val="Compact"/>
        <w:numPr>
          <w:numId w:val="1001"/>
          <w:ilvl w:val="0"/>
        </w:numPr>
      </w:pPr>
      <w:r>
        <w:t xml:space="preserve">Collaborates with the key Product Marketing and Brand Marketing leaders to seek market positions that include a clear competitive frame-of-reference, and plans that are anchored in Insights</w:t>
      </w:r>
    </w:p>
    <w:p>
      <w:pPr>
        <w:pStyle w:val="Compact"/>
        <w:numPr>
          <w:numId w:val="1001"/>
          <w:ilvl w:val="0"/>
        </w:numPr>
      </w:pPr>
      <w:r>
        <w:t xml:space="preserve">Supports development and execution of strategic initiatives, working closely with Product Marketing and Brand Marketing</w:t>
      </w:r>
    </w:p>
    <w:p>
      <w:pPr>
        <w:pStyle w:val="Compact"/>
        <w:numPr>
          <w:numId w:val="1001"/>
          <w:ilvl w:val="0"/>
        </w:numPr>
      </w:pPr>
      <w:r>
        <w:t xml:space="preserve">Leads ongoing assessment of spending and modeling impact on revenue</w:t>
      </w:r>
    </w:p>
    <w:p>
      <w:pPr>
        <w:pStyle w:val="Compact"/>
        <w:numPr>
          <w:numId w:val="1001"/>
          <w:ilvl w:val="0"/>
        </w:numPr>
      </w:pPr>
      <w:r>
        <w:t xml:space="preserve">Understand business objectives, to help determine research priorities and best methods of execution</w:t>
      </w:r>
    </w:p>
    <w:p>
      <w:pPr>
        <w:pStyle w:val="Compact"/>
        <w:numPr>
          <w:numId w:val="1001"/>
          <w:ilvl w:val="0"/>
        </w:numPr>
      </w:pPr>
      <w:r>
        <w:t xml:space="preserve">Create RFP’s and vet agency partners for new projects as needed</w:t>
      </w:r>
    </w:p>
    <w:p>
      <w:pPr>
        <w:pStyle w:val="Compact"/>
        <w:numPr>
          <w:numId w:val="1001"/>
          <w:ilvl w:val="0"/>
        </w:numPr>
      </w:pPr>
      <w:r>
        <w:t xml:space="preserve">Identify resources of existing insights, within Tenet and from external sources, to most effectively gain actionable intelligence without reinventing the wheel</w:t>
      </w:r>
    </w:p>
    <w:p>
      <w:pPr>
        <w:pStyle w:val="Heading2"/>
      </w:pPr>
      <w:bookmarkStart w:id="23" w:name="qualifications-for-manager-consumer-insights"/>
      <w:r>
        <w:t xml:space="preserve">Qualifications for manager, consumer insights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in researching entertainment content, be it games, television shows or film</w:t>
      </w:r>
    </w:p>
    <w:p>
      <w:pPr>
        <w:pStyle w:val="Compact"/>
        <w:numPr>
          <w:numId w:val="1002"/>
          <w:ilvl w:val="0"/>
        </w:numPr>
      </w:pPr>
      <w:r>
        <w:t xml:space="preserve">Experience being highly embedded with content development or marketing internal clients</w:t>
      </w:r>
    </w:p>
    <w:p>
      <w:pPr>
        <w:pStyle w:val="Compact"/>
        <w:numPr>
          <w:numId w:val="1002"/>
          <w:ilvl w:val="0"/>
        </w:numPr>
      </w:pPr>
      <w:r>
        <w:t xml:space="preserve">An inclination to synthesize and tell stories</w:t>
      </w:r>
    </w:p>
    <w:p>
      <w:pPr>
        <w:pStyle w:val="Compact"/>
        <w:numPr>
          <w:numId w:val="1002"/>
          <w:ilvl w:val="0"/>
        </w:numPr>
      </w:pPr>
      <w:r>
        <w:t xml:space="preserve">A scrappy, hands-on mentality</w:t>
      </w:r>
    </w:p>
    <w:p>
      <w:pPr>
        <w:pStyle w:val="Compact"/>
        <w:numPr>
          <w:numId w:val="1002"/>
          <w:ilvl w:val="0"/>
        </w:numPr>
      </w:pPr>
      <w:r>
        <w:t xml:space="preserve">Well organized and able to prioritize to meet tight deadlines</w:t>
      </w:r>
    </w:p>
    <w:p>
      <w:pPr>
        <w:pStyle w:val="Compact"/>
        <w:numPr>
          <w:numId w:val="1002"/>
          <w:ilvl w:val="0"/>
        </w:numPr>
      </w:pPr>
      <w:r>
        <w:t xml:space="preserve">Quick learner, team oriented and enjoys working in a fast-paced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sumer-insigh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sumer-insigh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2021-10-28T13:26:55Z</dcterms:created>
  <dcterms:modified xsi:type="dcterms:W3CDTF">2021-10-28T13:26:55Z</dcterms:modified>
</cp:coreProperties>
</file>