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https://www.velvetjobs.com/job-descriptions/manager-compensation</w:t>
        </w:r>
      </w:hyperlink>
    </w:p>
    <w:p>
      <w:pPr>
        <w:pStyle w:val="Heading1"/>
      </w:pPr>
      <w:bookmarkStart w:id="21" w:name="example-of-manager-compensation-job-description"/>
      <w:r>
        <w:t xml:space="preserve">Example of Manager, Compensation Job Description</w:t>
      </w:r>
      <w:bookmarkEnd w:id="21"/>
    </w:p>
    <w:p>
      <w:pPr>
        <w:pStyle w:val="Compact"/>
      </w:pPr>
      <w:r>
        <w:t xml:space="preserve">Our innovative and growing company is looking to fill the role of manager,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mpensation"/>
      <w:r>
        <w:t xml:space="preserve">Responsibilities for manager, compensation</w:t>
      </w:r>
      <w:bookmarkEnd w:id="22"/>
    </w:p>
    <w:p>
      <w:pPr>
        <w:pStyle w:val="Compact"/>
        <w:numPr>
          <w:numId w:val="1001"/>
          <w:ilvl w:val="0"/>
        </w:numPr>
      </w:pPr>
      <w:r>
        <w:t xml:space="preserve">Keeping apprised of Federal, State and Local compensation laws and regulations to ensure company compliance</w:t>
      </w:r>
    </w:p>
    <w:p>
      <w:pPr>
        <w:pStyle w:val="Compact"/>
        <w:numPr>
          <w:numId w:val="1001"/>
          <w:ilvl w:val="0"/>
        </w:numPr>
      </w:pPr>
      <w:r>
        <w:t xml:space="preserve">Support strategic initiatives and advise HR generalists on compensation matters to enhance and develop the knowledge and skills of the HR professionals in the area of compensation</w:t>
      </w:r>
    </w:p>
    <w:p>
      <w:pPr>
        <w:pStyle w:val="Compact"/>
        <w:numPr>
          <w:numId w:val="1001"/>
          <w:ilvl w:val="0"/>
        </w:numPr>
      </w:pPr>
      <w:r>
        <w:t xml:space="preserve">Develop programs to educate leaders/managers on compensation programs to reinforce the organization’s culture and compensation principles</w:t>
      </w:r>
    </w:p>
    <w:p>
      <w:pPr>
        <w:pStyle w:val="Compact"/>
        <w:numPr>
          <w:numId w:val="1001"/>
          <w:ilvl w:val="0"/>
        </w:numPr>
      </w:pPr>
      <w:r>
        <w:t xml:space="preserve">Assist with driving and directing annual compensation processes (i.e., merit, bonus, and equity) to ensure successful delivery, competitiveness, and alignment with the company’s compensation philosophy</w:t>
      </w:r>
    </w:p>
    <w:p>
      <w:pPr>
        <w:pStyle w:val="Compact"/>
        <w:numPr>
          <w:numId w:val="1001"/>
          <w:ilvl w:val="0"/>
        </w:numPr>
      </w:pPr>
      <w:r>
        <w:t xml:space="preserve">Develop and implement a sales compensation program to achieve desired employee outcomes and meet long-term goals for overall success and retention within the sales organization</w:t>
      </w:r>
    </w:p>
    <w:p>
      <w:pPr>
        <w:pStyle w:val="Compact"/>
        <w:numPr>
          <w:numId w:val="1001"/>
          <w:ilvl w:val="0"/>
        </w:numPr>
      </w:pPr>
      <w:r>
        <w:t xml:space="preserve">Develop comprehensive job descriptions for all functions and levels of positions within the organization</w:t>
      </w:r>
    </w:p>
    <w:p>
      <w:pPr>
        <w:pStyle w:val="Compact"/>
        <w:numPr>
          <w:numId w:val="1001"/>
          <w:ilvl w:val="0"/>
        </w:numPr>
      </w:pPr>
      <w:r>
        <w:t xml:space="preserve">Conduct annual compensation benchmarking and make recommendations to leadership for strategic alignment of global and local compensation programs</w:t>
      </w:r>
    </w:p>
    <w:p>
      <w:pPr>
        <w:pStyle w:val="Compact"/>
        <w:numPr>
          <w:numId w:val="1001"/>
          <w:ilvl w:val="0"/>
        </w:numPr>
      </w:pPr>
      <w:r>
        <w:t xml:space="preserve">Support, enhance and develop HR team on strategic initiatives related to the organization's culture and compensation principles</w:t>
      </w:r>
    </w:p>
    <w:p>
      <w:pPr>
        <w:pStyle w:val="Compact"/>
        <w:numPr>
          <w:numId w:val="1001"/>
          <w:ilvl w:val="0"/>
        </w:numPr>
      </w:pPr>
      <w:r>
        <w:t xml:space="preserve">Provide thought leadership and assist with annual compensation processes</w:t>
      </w:r>
    </w:p>
    <w:p>
      <w:pPr>
        <w:pStyle w:val="Compact"/>
        <w:numPr>
          <w:numId w:val="1001"/>
          <w:ilvl w:val="0"/>
        </w:numPr>
      </w:pPr>
      <w:r>
        <w:t xml:space="preserve">Focal tool program management—Understand system functionality and identify opportunities for improvement to business and system processes</w:t>
      </w:r>
    </w:p>
    <w:p>
      <w:pPr>
        <w:pStyle w:val="Heading2"/>
      </w:pPr>
      <w:bookmarkStart w:id="23" w:name="qualifications-for-manager-compensation"/>
      <w:r>
        <w:t xml:space="preserve">Qualifications for manager, compensation</w:t>
      </w:r>
      <w:bookmarkEnd w:id="23"/>
    </w:p>
    <w:p>
      <w:pPr>
        <w:pStyle w:val="Compact"/>
        <w:numPr>
          <w:numId w:val="1002"/>
          <w:ilvl w:val="0"/>
        </w:numPr>
      </w:pPr>
      <w:r>
        <w:t xml:space="preserve">Ensuring that policies, procedures and programs are in alignment with the organization's overall strategic objectives and HR vision</w:t>
      </w:r>
    </w:p>
    <w:p>
      <w:pPr>
        <w:pStyle w:val="Compact"/>
        <w:numPr>
          <w:numId w:val="1002"/>
          <w:ilvl w:val="0"/>
        </w:numPr>
      </w:pPr>
      <w:r>
        <w:t xml:space="preserve">Bachelor's degree in Human Resources, Finance, Business or a related discipline</w:t>
      </w:r>
    </w:p>
    <w:p>
      <w:pPr>
        <w:pStyle w:val="Compact"/>
        <w:numPr>
          <w:numId w:val="1002"/>
          <w:ilvl w:val="0"/>
        </w:numPr>
      </w:pPr>
      <w:r>
        <w:t xml:space="preserve">8+ years professional work experience with background in Compensation</w:t>
      </w:r>
    </w:p>
    <w:p>
      <w:pPr>
        <w:pStyle w:val="Compact"/>
        <w:numPr>
          <w:numId w:val="1002"/>
          <w:ilvl w:val="0"/>
        </w:numPr>
      </w:pPr>
      <w:r>
        <w:t xml:space="preserve">Technical competence in HR compensation, including strategic thinking, problem-solving and analysis</w:t>
      </w:r>
    </w:p>
    <w:p>
      <w:pPr>
        <w:pStyle w:val="Compact"/>
        <w:numPr>
          <w:numId w:val="1002"/>
          <w:ilvl w:val="0"/>
        </w:numPr>
      </w:pPr>
      <w:r>
        <w:t xml:space="preserve">Ability to lead large scale projects and motivate direct and indirect teams effectively</w:t>
      </w:r>
    </w:p>
    <w:p>
      <w:pPr>
        <w:pStyle w:val="Compact"/>
        <w:numPr>
          <w:numId w:val="1002"/>
          <w:ilvl w:val="0"/>
        </w:numPr>
      </w:pPr>
      <w:r>
        <w:t xml:space="preserve">Ability to interface with all levels of associates and executives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2021-10-28T13:16:40Z</dcterms:created>
  <dcterms:modified xsi:type="dcterms:W3CDTF">2021-10-28T13:16:40Z</dcterms:modified>
</cp:coreProperties>
</file>