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https://www.velvetjobs.com/job-descriptions/manager-compensation</w:t>
        </w:r>
      </w:hyperlink>
    </w:p>
    <w:p>
      <w:pPr>
        <w:pStyle w:val="Heading1"/>
      </w:pPr>
      <w:bookmarkStart w:id="21" w:name="example-of-manager-compensation-job-description"/>
      <w:r>
        <w:t xml:space="preserve">Example of Manager, Compensation Job Description</w:t>
      </w:r>
      <w:bookmarkEnd w:id="21"/>
    </w:p>
    <w:p>
      <w:pPr>
        <w:pStyle w:val="Compact"/>
      </w:pPr>
      <w:r>
        <w:t xml:space="preserve">Our innovative and growing company is looking to fill the role of manager, compensation.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mpensation"/>
      <w:r>
        <w:t xml:space="preserve">Responsibilities for manager,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administration of compensation (exempt and nonexempt cash compensation programs) for staff including the processing, recording and reporting of compensation-related actions taken on salaried and non-salaried employees</w:t>
      </w:r>
    </w:p>
    <w:p>
      <w:pPr>
        <w:pStyle w:val="Compact"/>
        <w:numPr>
          <w:numId w:val="1001"/>
          <w:ilvl w:val="0"/>
        </w:numPr>
      </w:pPr>
      <w:r>
        <w:t xml:space="preserve">Keep apprised of global, federal, state and local compensation laws and regulations in order to ensure firm compliance</w:t>
      </w:r>
    </w:p>
    <w:p>
      <w:pPr>
        <w:pStyle w:val="Compact"/>
        <w:numPr>
          <w:numId w:val="1001"/>
          <w:ilvl w:val="0"/>
        </w:numPr>
      </w:pPr>
      <w:r>
        <w:t xml:space="preserve">Calculate various accruals, forecasts and calculations</w:t>
      </w:r>
    </w:p>
    <w:p>
      <w:pPr>
        <w:pStyle w:val="Compact"/>
        <w:numPr>
          <w:numId w:val="1001"/>
          <w:ilvl w:val="0"/>
        </w:numPr>
      </w:pPr>
      <w:r>
        <w:t xml:space="preserve">Facilitate and resolve day-to-day compensation issues and requests in support of field sales and operational customers, by answering questions and addressing issues in a timely and professional manner</w:t>
      </w:r>
    </w:p>
    <w:p>
      <w:pPr>
        <w:pStyle w:val="Compact"/>
        <w:numPr>
          <w:numId w:val="1001"/>
          <w:ilvl w:val="0"/>
        </w:numPr>
      </w:pPr>
      <w:r>
        <w:t xml:space="preserve">Utilize advanced analytical skills to provide detailed analyses of all aspects of sales compensation, including modeling, plan effectiveness, design alternatives and cost implications</w:t>
      </w:r>
    </w:p>
    <w:p>
      <w:pPr>
        <w:pStyle w:val="Compact"/>
        <w:numPr>
          <w:numId w:val="1001"/>
          <w:ilvl w:val="0"/>
        </w:numPr>
      </w:pPr>
      <w:r>
        <w:t xml:space="preserve">Perform ad-hoc analysis to calculate and determine special sales compensation exceptions and cases</w:t>
      </w:r>
    </w:p>
    <w:p>
      <w:pPr>
        <w:pStyle w:val="Compact"/>
        <w:numPr>
          <w:numId w:val="1001"/>
          <w:ilvl w:val="0"/>
        </w:numPr>
      </w:pPr>
      <w:r>
        <w:t xml:space="preserve">Assist in creation and research of Strategic Account Executive compensation to ensure we are enabling the right behavior for driving large, long term, and complex deals</w:t>
      </w:r>
    </w:p>
    <w:p>
      <w:pPr>
        <w:pStyle w:val="Compact"/>
        <w:numPr>
          <w:numId w:val="1001"/>
          <w:ilvl w:val="0"/>
        </w:numPr>
      </w:pPr>
      <w:r>
        <w:t xml:space="preserve">Act as point person for legislative and regulatory changes impacting store and non-store associates</w:t>
      </w:r>
    </w:p>
    <w:p>
      <w:pPr>
        <w:pStyle w:val="Compact"/>
        <w:numPr>
          <w:numId w:val="1001"/>
          <w:ilvl w:val="0"/>
        </w:numPr>
      </w:pPr>
      <w:r>
        <w:t xml:space="preserve">Evaluate market environment to ensure competitive pay practices are in place that also support the global philosophy</w:t>
      </w:r>
    </w:p>
    <w:p>
      <w:pPr>
        <w:pStyle w:val="Compact"/>
        <w:numPr>
          <w:numId w:val="1001"/>
          <w:ilvl w:val="0"/>
        </w:numPr>
      </w:pPr>
      <w:r>
        <w:t xml:space="preserve">Evaluate current and develop new local programs in partnership with HR to drive desired behavior (sales incentives, retention programs)</w:t>
      </w:r>
    </w:p>
    <w:p>
      <w:pPr>
        <w:pStyle w:val="Heading2"/>
      </w:pPr>
      <w:bookmarkStart w:id="23" w:name="qualifications-for-manager-compensation"/>
      <w:r>
        <w:t xml:space="preserve">Qualifications for manager,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business, HR or related major</w:t>
      </w:r>
    </w:p>
    <w:p>
      <w:pPr>
        <w:pStyle w:val="Compact"/>
        <w:numPr>
          <w:numId w:val="1002"/>
          <w:ilvl w:val="0"/>
        </w:numPr>
      </w:pPr>
      <w:r>
        <w:t xml:space="preserve">Eight to ten years compensation experience</w:t>
      </w:r>
    </w:p>
    <w:p>
      <w:pPr>
        <w:pStyle w:val="Compact"/>
        <w:numPr>
          <w:numId w:val="1002"/>
          <w:ilvl w:val="0"/>
        </w:numPr>
      </w:pPr>
      <w:r>
        <w:t xml:space="preserve">Support regional compensation colleagues (Indianapolis, Canada, Latin America, ) in delivery of key compensation processes and programs</w:t>
      </w:r>
    </w:p>
    <w:p>
      <w:pPr>
        <w:pStyle w:val="Compact"/>
        <w:numPr>
          <w:numId w:val="1002"/>
          <w:ilvl w:val="0"/>
        </w:numPr>
      </w:pPr>
      <w:r>
        <w:t xml:space="preserve">Designing, overseeing and implementing compensation and benefits programs</w:t>
      </w:r>
    </w:p>
    <w:p>
      <w:pPr>
        <w:pStyle w:val="Compact"/>
        <w:numPr>
          <w:numId w:val="1002"/>
          <w:ilvl w:val="0"/>
        </w:numPr>
      </w:pPr>
      <w:r>
        <w:t xml:space="preserve">Monitoring salary structures</w:t>
      </w:r>
    </w:p>
    <w:p>
      <w:pPr>
        <w:pStyle w:val="Compact"/>
        <w:numPr>
          <w:numId w:val="1002"/>
          <w:ilvl w:val="0"/>
        </w:numPr>
      </w:pPr>
      <w:r>
        <w:t xml:space="preserve">Balancing staffing needs with cost controls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2021-10-28T13:04:06Z</dcterms:created>
  <dcterms:modified xsi:type="dcterms:W3CDTF">2021-10-28T13:04:06Z</dcterms:modified>
</cp:coreProperties>
</file>