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https://www.velvetjobs.com/job-descriptions/manager-clinical</w:t>
        </w:r>
      </w:hyperlink>
    </w:p>
    <w:p>
      <w:pPr>
        <w:pStyle w:val="Heading1"/>
      </w:pPr>
      <w:bookmarkStart w:id="21" w:name="example-of-manager-clinical-job-description"/>
      <w:r>
        <w:t xml:space="preserve">Example of Manager, Clinical Job Description</w:t>
      </w:r>
      <w:bookmarkEnd w:id="21"/>
    </w:p>
    <w:p>
      <w:pPr>
        <w:pStyle w:val="Compact"/>
      </w:pPr>
      <w:r>
        <w:t xml:space="preserve">Our innovative and growing company is looking to fill the role of manager, clinical.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linical"/>
      <w:r>
        <w:t xml:space="preserve">Responsibilities for manager,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articulating clinical strategy and providing direction to both clinical staff and organization as a whole</w:t>
      </w:r>
    </w:p>
    <w:p>
      <w:pPr>
        <w:pStyle w:val="Compact"/>
        <w:numPr>
          <w:numId w:val="1001"/>
          <w:ilvl w:val="0"/>
        </w:numPr>
      </w:pPr>
      <w:r>
        <w:t xml:space="preserve">Holds Clinical Unit Leaders accountable to ensure compliance with operational standards</w:t>
      </w:r>
    </w:p>
    <w:p>
      <w:pPr>
        <w:pStyle w:val="Compact"/>
        <w:numPr>
          <w:numId w:val="1001"/>
          <w:ilvl w:val="0"/>
        </w:numPr>
      </w:pPr>
      <w:r>
        <w:t xml:space="preserve">Understands and articulates financial impact with respect to claims management, resource utilization, staffing, productivity, quality, inventory, process design and controls, service, and expense management</w:t>
      </w:r>
    </w:p>
    <w:p>
      <w:pPr>
        <w:pStyle w:val="Compact"/>
        <w:numPr>
          <w:numId w:val="1001"/>
          <w:ilvl w:val="0"/>
        </w:numPr>
      </w:pPr>
      <w:r>
        <w:t xml:space="preserve">Develop and implement update and maintain Quality Improvement processes within the clinical organization for all aspects of the clinical process</w:t>
      </w:r>
    </w:p>
    <w:p>
      <w:pPr>
        <w:pStyle w:val="Compact"/>
        <w:numPr>
          <w:numId w:val="1001"/>
          <w:ilvl w:val="0"/>
        </w:numPr>
      </w:pPr>
      <w:r>
        <w:t xml:space="preserve">Leads team members to resolve complex or highly escalated clinical management issues</w:t>
      </w:r>
    </w:p>
    <w:p>
      <w:pPr>
        <w:pStyle w:val="Compact"/>
        <w:numPr>
          <w:numId w:val="1001"/>
          <w:ilvl w:val="0"/>
        </w:numPr>
      </w:pPr>
      <w:r>
        <w:t xml:space="preserve">Assesses business solutions and process improvements, obtains resources to implement improvements</w:t>
      </w:r>
    </w:p>
    <w:p>
      <w:pPr>
        <w:pStyle w:val="Compact"/>
        <w:numPr>
          <w:numId w:val="1001"/>
          <w:ilvl w:val="0"/>
        </w:numPr>
      </w:pPr>
      <w:r>
        <w:t xml:space="preserve">Has a working knowledge of all supervised positions and is cable of filling in as needed contingent on license and certification capability</w:t>
      </w:r>
    </w:p>
    <w:p>
      <w:pPr>
        <w:pStyle w:val="Compact"/>
        <w:numPr>
          <w:numId w:val="1001"/>
          <w:ilvl w:val="0"/>
        </w:numPr>
      </w:pPr>
      <w:r>
        <w:t xml:space="preserve">Responsible for the upkeep of interior and exterior areas, signage and overall clinic appearance</w:t>
      </w:r>
    </w:p>
    <w:p>
      <w:pPr>
        <w:pStyle w:val="Compact"/>
        <w:numPr>
          <w:numId w:val="1001"/>
          <w:ilvl w:val="0"/>
        </w:numPr>
      </w:pPr>
      <w:r>
        <w:t xml:space="preserve">Works with company-selected vendors (cleaning, maintenance, equipment repair, ) to ensure contracted services are performed as expected</w:t>
      </w:r>
    </w:p>
    <w:p>
      <w:pPr>
        <w:pStyle w:val="Compact"/>
        <w:numPr>
          <w:numId w:val="1001"/>
          <w:ilvl w:val="0"/>
        </w:numPr>
      </w:pPr>
      <w:r>
        <w:t xml:space="preserve">Ensures all cash management procedures are followed</w:t>
      </w:r>
    </w:p>
    <w:p>
      <w:pPr>
        <w:pStyle w:val="Heading2"/>
      </w:pPr>
      <w:bookmarkStart w:id="23" w:name="qualifications-for-manager-clinical"/>
      <w:r>
        <w:t xml:space="preserve">Qualifications for manager,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Conducts regular staff meetings and ensures that staff is kept informed of and documents review of information, polices, practices, memos and expectations</w:t>
      </w:r>
    </w:p>
    <w:p>
      <w:pPr>
        <w:pStyle w:val="Compact"/>
        <w:numPr>
          <w:numId w:val="1002"/>
          <w:ilvl w:val="0"/>
        </w:numPr>
      </w:pPr>
      <w:r>
        <w:t xml:space="preserve">Maintains confidentiality of patient, employee and proprietary business information</w:t>
      </w:r>
    </w:p>
    <w:p>
      <w:pPr>
        <w:pStyle w:val="Compact"/>
        <w:numPr>
          <w:numId w:val="1002"/>
          <w:ilvl w:val="0"/>
        </w:numPr>
      </w:pPr>
      <w:r>
        <w:t xml:space="preserve">Maintains an awareness and working knowledge of required and available reports, resources, systems, deadlines, data sources and other necessary information</w:t>
      </w:r>
    </w:p>
    <w:p>
      <w:pPr>
        <w:pStyle w:val="Compact"/>
        <w:numPr>
          <w:numId w:val="1002"/>
          <w:ilvl w:val="0"/>
        </w:numPr>
      </w:pPr>
      <w:r>
        <w:t xml:space="preserve">Actively participates in the CQI Program and encourages participation of others</w:t>
      </w:r>
    </w:p>
    <w:p>
      <w:pPr>
        <w:pStyle w:val="Compact"/>
        <w:numPr>
          <w:numId w:val="1002"/>
          <w:ilvl w:val="0"/>
        </w:numPr>
      </w:pPr>
      <w:r>
        <w:t xml:space="preserve">Follows OSHA regulations and all company policies pertaining to a safe and secure environment for patients and staff</w:t>
      </w:r>
    </w:p>
    <w:p>
      <w:pPr>
        <w:pStyle w:val="Compact"/>
        <w:numPr>
          <w:numId w:val="1002"/>
          <w:ilvl w:val="0"/>
        </w:numPr>
      </w:pPr>
      <w:r>
        <w:t xml:space="preserve">Ensures all Home Office Requests, medical records, information requests and filing are completed timely and routed appropriately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2021-10-28T12:56:43Z</dcterms:created>
  <dcterms:modified xsi:type="dcterms:W3CDTF">2021-10-28T12:56:43Z</dcterms:modified>
</cp:coreProperties>
</file>