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https://www.velvetjobs.com/job-descriptions/manager-change-management</w:t>
        </w:r>
      </w:hyperlink>
    </w:p>
    <w:p>
      <w:pPr>
        <w:pStyle w:val="Heading1"/>
      </w:pPr>
      <w:bookmarkStart w:id="21" w:name="example-of-manager-change-management-job-description"/>
      <w:r>
        <w:t xml:space="preserve">Example of Manager, Change Management Job Description</w:t>
      </w:r>
      <w:bookmarkEnd w:id="21"/>
    </w:p>
    <w:p>
      <w:pPr>
        <w:pStyle w:val="Compact"/>
      </w:pPr>
      <w:r>
        <w:t xml:space="preserve">Our company is searching for experienced candidates for the position of manager, change management. To join our growing team, please review the list of responsibilities and qualifications.</w:t>
      </w:r>
    </w:p>
    <w:p>
      <w:pPr>
        <w:pStyle w:val="Heading2"/>
      </w:pPr>
      <w:bookmarkStart w:id="22" w:name="responsibilities-for-manager-change-management"/>
      <w:r>
        <w:t xml:space="preserve">Responsibilities for manager, change management</w:t>
      </w:r>
      <w:bookmarkEnd w:id="22"/>
    </w:p>
    <w:p>
      <w:pPr>
        <w:pStyle w:val="Compact"/>
        <w:numPr>
          <w:numId w:val="1001"/>
          <w:ilvl w:val="0"/>
        </w:numPr>
      </w:pPr>
      <w:r>
        <w:t xml:space="preserve">Training Technical Landscape</w:t>
      </w:r>
    </w:p>
    <w:p>
      <w:pPr>
        <w:pStyle w:val="Compact"/>
        <w:numPr>
          <w:numId w:val="1001"/>
          <w:ilvl w:val="0"/>
        </w:numPr>
      </w:pPr>
      <w:r>
        <w:t xml:space="preserve">Learning Management Systems integration</w:t>
      </w:r>
    </w:p>
    <w:p>
      <w:pPr>
        <w:pStyle w:val="Compact"/>
        <w:numPr>
          <w:numId w:val="1001"/>
          <w:ilvl w:val="0"/>
        </w:numPr>
      </w:pPr>
      <w:r>
        <w:t xml:space="preserve">Training Logistics</w:t>
      </w:r>
    </w:p>
    <w:p>
      <w:pPr>
        <w:pStyle w:val="Compact"/>
        <w:numPr>
          <w:numId w:val="1001"/>
          <w:ilvl w:val="0"/>
        </w:numPr>
      </w:pPr>
      <w:r>
        <w:t xml:space="preserve">Training Surveys</w:t>
      </w:r>
    </w:p>
    <w:p>
      <w:pPr>
        <w:pStyle w:val="Compact"/>
        <w:numPr>
          <w:numId w:val="1001"/>
          <w:ilvl w:val="0"/>
        </w:numPr>
      </w:pPr>
      <w:r>
        <w:t xml:space="preserve">Status Reports, Budget, and Resourcing</w:t>
      </w:r>
    </w:p>
    <w:p>
      <w:pPr>
        <w:pStyle w:val="Compact"/>
        <w:numPr>
          <w:numId w:val="1001"/>
          <w:ilvl w:val="0"/>
        </w:numPr>
      </w:pPr>
      <w:r>
        <w:t xml:space="preserve">No HCM or Organization Design required</w:t>
      </w:r>
    </w:p>
    <w:p>
      <w:pPr>
        <w:pStyle w:val="Compact"/>
        <w:numPr>
          <w:numId w:val="1001"/>
          <w:ilvl w:val="0"/>
        </w:numPr>
      </w:pPr>
      <w:r>
        <w:t xml:space="preserve">Manages project budget and reporting</w:t>
      </w:r>
    </w:p>
    <w:p>
      <w:pPr>
        <w:pStyle w:val="Compact"/>
        <w:numPr>
          <w:numId w:val="1001"/>
          <w:ilvl w:val="0"/>
        </w:numPr>
      </w:pPr>
      <w:r>
        <w:t xml:space="preserve">Working closely with sponsors and Systems counterparts to define the project scope, developing the project plan, and managing the project budget</w:t>
      </w:r>
    </w:p>
    <w:p>
      <w:pPr>
        <w:pStyle w:val="Compact"/>
        <w:numPr>
          <w:numId w:val="1001"/>
          <w:ilvl w:val="0"/>
        </w:numPr>
      </w:pPr>
      <w:r>
        <w:t xml:space="preserve">Execution of project tasks, mitigation of project risks, resolution of issues and management of resources to successfully meet project goals and deliverables</w:t>
      </w:r>
    </w:p>
    <w:p>
      <w:pPr>
        <w:pStyle w:val="Compact"/>
        <w:numPr>
          <w:numId w:val="1001"/>
          <w:ilvl w:val="0"/>
        </w:numPr>
      </w:pPr>
      <w:r>
        <w:t xml:space="preserve">Leading a team of Subject Matter Experts, Analysts and other participants to ensure successful project execution in accordance with best practices and standards</w:t>
      </w:r>
    </w:p>
    <w:p>
      <w:pPr>
        <w:pStyle w:val="Heading2"/>
      </w:pPr>
      <w:bookmarkStart w:id="23" w:name="qualifications-for-manager-change-management"/>
      <w:r>
        <w:t xml:space="preserve">Qualifications for manager, change management</w:t>
      </w:r>
      <w:bookmarkEnd w:id="23"/>
    </w:p>
    <w:p>
      <w:pPr>
        <w:pStyle w:val="Compact"/>
        <w:numPr>
          <w:numId w:val="1002"/>
          <w:ilvl w:val="0"/>
        </w:numPr>
      </w:pPr>
      <w:r>
        <w:t xml:space="preserve">Familiarity with Change Management methodology, approaches and tools</w:t>
      </w:r>
    </w:p>
    <w:p>
      <w:pPr>
        <w:pStyle w:val="Compact"/>
        <w:numPr>
          <w:numId w:val="1002"/>
          <w:ilvl w:val="0"/>
        </w:numPr>
      </w:pPr>
      <w:r>
        <w:t xml:space="preserve">Change management skills, including experience with cultural changes requiring new behaviors, identifying the implications to users of new changes and designing the methods and processes that assist individuals in adjusting constructively to these changes as they occur</w:t>
      </w:r>
    </w:p>
    <w:p>
      <w:pPr>
        <w:pStyle w:val="Compact"/>
        <w:numPr>
          <w:numId w:val="1002"/>
          <w:ilvl w:val="0"/>
        </w:numPr>
      </w:pPr>
      <w:r>
        <w:t xml:space="preserve">Understanding of BMO’s lines of business</w:t>
      </w:r>
    </w:p>
    <w:p>
      <w:pPr>
        <w:pStyle w:val="Compact"/>
        <w:numPr>
          <w:numId w:val="1002"/>
          <w:ilvl w:val="0"/>
        </w:numPr>
      </w:pPr>
      <w:r>
        <w:t xml:space="preserve">Able to proactively build a strong network and relationships at executive levels</w:t>
      </w:r>
    </w:p>
    <w:p>
      <w:pPr>
        <w:pStyle w:val="Compact"/>
        <w:numPr>
          <w:numId w:val="1002"/>
          <w:ilvl w:val="0"/>
        </w:numPr>
      </w:pPr>
      <w:r>
        <w:t xml:space="preserve">Able to manage change and cope with complex and ambiguous situations At our company, we have been helping our customers and communities for over 195 years</w:t>
      </w:r>
    </w:p>
    <w:p>
      <w:pPr>
        <w:pStyle w:val="Compact"/>
        <w:numPr>
          <w:numId w:val="1002"/>
          <w:ilvl w:val="0"/>
        </w:numPr>
      </w:pPr>
      <w:r>
        <w:t xml:space="preserve">Experience with CA Service Desk or other change management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2021-10-28T18:29:55Z</dcterms:created>
  <dcterms:modified xsi:type="dcterms:W3CDTF">2021-10-28T18:29:55Z</dcterms:modified>
</cp:coreProperties>
</file>