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https://www.velvetjobs.com/job-descriptions/manager-brand-communications</w:t>
        </w:r>
      </w:hyperlink>
    </w:p>
    <w:p>
      <w:pPr>
        <w:pStyle w:val="Heading1"/>
      </w:pPr>
      <w:bookmarkStart w:id="21" w:name="example-of-manager-brand-communications-job-description"/>
      <w:r>
        <w:t xml:space="preserve">Example of Manager Brand Communications Job Description</w:t>
      </w:r>
      <w:bookmarkEnd w:id="21"/>
    </w:p>
    <w:p>
      <w:pPr>
        <w:pStyle w:val="Compact"/>
      </w:pPr>
      <w:r>
        <w:t xml:space="preserve">Our company is growing rapidly and is hiring for a manager brand communications. To join our growing team, please review the list of responsibilities and qualifications.</w:t>
      </w:r>
    </w:p>
    <w:p>
      <w:pPr>
        <w:pStyle w:val="Heading2"/>
      </w:pPr>
      <w:bookmarkStart w:id="22" w:name="responsibilities-for-manager-brand-communications"/>
      <w:r>
        <w:t xml:space="preserve">Responsibilities for manager brand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insights derived from consumers, social networks, influencers and industry experts to strengthen design and amplify execution of brand and company communications</w:t>
      </w:r>
    </w:p>
    <w:p>
      <w:pPr>
        <w:pStyle w:val="Compact"/>
        <w:numPr>
          <w:numId w:val="1001"/>
          <w:ilvl w:val="0"/>
        </w:numPr>
      </w:pPr>
      <w:r>
        <w:t xml:space="preserve">Build productive agency and supplier relationships while maintaining focus on strategic intent and deliverables (cost, timing, outputs)</w:t>
      </w:r>
    </w:p>
    <w:p>
      <w:pPr>
        <w:pStyle w:val="Compact"/>
        <w:numPr>
          <w:numId w:val="1001"/>
          <w:ilvl w:val="0"/>
        </w:numPr>
      </w:pPr>
      <w:r>
        <w:t xml:space="preserve">Collaborator with strong partnering skills</w:t>
      </w:r>
    </w:p>
    <w:p>
      <w:pPr>
        <w:pStyle w:val="Compact"/>
        <w:numPr>
          <w:numId w:val="1001"/>
          <w:ilvl w:val="0"/>
        </w:numPr>
      </w:pPr>
      <w:r>
        <w:t xml:space="preserve">Structured thinker who help can bring order to chaos in ways that advance the strategy and execution of the Labs</w:t>
      </w:r>
    </w:p>
    <w:p>
      <w:pPr>
        <w:pStyle w:val="Compact"/>
        <w:numPr>
          <w:numId w:val="1001"/>
          <w:ilvl w:val="0"/>
        </w:numPr>
      </w:pPr>
      <w:r>
        <w:t xml:space="preserve">Not afraid to make quick decisions, set direction and priorities, and work with a sense of urgency</w:t>
      </w:r>
    </w:p>
    <w:p>
      <w:pPr>
        <w:pStyle w:val="Compact"/>
        <w:numPr>
          <w:numId w:val="1001"/>
          <w:ilvl w:val="0"/>
        </w:numPr>
      </w:pPr>
      <w:r>
        <w:t xml:space="preserve">Achievement oriented and seeks high levels of activity, fast-paced environment</w:t>
      </w:r>
    </w:p>
    <w:p>
      <w:pPr>
        <w:pStyle w:val="Compact"/>
        <w:numPr>
          <w:numId w:val="1001"/>
          <w:ilvl w:val="0"/>
        </w:numPr>
      </w:pPr>
      <w:r>
        <w:t xml:space="preserve">Passionate about crafting clear and concise communication and keeping everyone on the same page</w:t>
      </w:r>
    </w:p>
    <w:p>
      <w:pPr>
        <w:pStyle w:val="Compact"/>
        <w:numPr>
          <w:numId w:val="1001"/>
          <w:ilvl w:val="0"/>
        </w:numPr>
      </w:pPr>
      <w:r>
        <w:t xml:space="preserve">Demonstrated track record in marketing, brand, and communications – you know how to build multi-channel (social, blog, and web-site) strategies that drive impact</w:t>
      </w:r>
    </w:p>
    <w:p>
      <w:pPr>
        <w:pStyle w:val="Compact"/>
        <w:numPr>
          <w:numId w:val="1001"/>
          <w:ilvl w:val="0"/>
        </w:numPr>
      </w:pPr>
      <w:r>
        <w:t xml:space="preserve">Serve as a strategic communications advisor to the Labs leadership team</w:t>
      </w:r>
    </w:p>
    <w:p>
      <w:pPr>
        <w:pStyle w:val="Compact"/>
        <w:numPr>
          <w:numId w:val="1001"/>
          <w:ilvl w:val="0"/>
        </w:numPr>
      </w:pPr>
      <w:r>
        <w:t xml:space="preserve">Lead large-scale change management programs for the group, helping prepare associates for the change through development and execution of appropriate change and communications plans</w:t>
      </w:r>
    </w:p>
    <w:p>
      <w:pPr>
        <w:pStyle w:val="Heading2"/>
      </w:pPr>
      <w:bookmarkStart w:id="23" w:name="qualifications-for-manager-brand-communications"/>
      <w:r>
        <w:t xml:space="preserve">Qualifications for manager brand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10-15 years proven track record in corporate or brand communications, preferably with experience in ecommerce</w:t>
      </w:r>
    </w:p>
    <w:p>
      <w:pPr>
        <w:pStyle w:val="Compact"/>
        <w:numPr>
          <w:numId w:val="1002"/>
          <w:ilvl w:val="0"/>
        </w:numPr>
      </w:pPr>
      <w:r>
        <w:t xml:space="preserve">Ability to work in a fast paced environment, prioritize, work under tight deadlines and pressure and deliver for multiple executives in various time zones</w:t>
      </w:r>
    </w:p>
    <w:p>
      <w:pPr>
        <w:pStyle w:val="Compact"/>
        <w:numPr>
          <w:numId w:val="1002"/>
          <w:ilvl w:val="0"/>
        </w:numPr>
      </w:pPr>
      <w:r>
        <w:t xml:space="preserve">Marketing or Mass Communication BA or Masters</w:t>
      </w:r>
    </w:p>
    <w:p>
      <w:pPr>
        <w:pStyle w:val="Compact"/>
        <w:numPr>
          <w:numId w:val="1002"/>
          <w:ilvl w:val="0"/>
        </w:numPr>
      </w:pPr>
      <w:r>
        <w:t xml:space="preserve">Strategic mastery and ruthless attention to detail</w:t>
      </w:r>
    </w:p>
    <w:p>
      <w:pPr>
        <w:pStyle w:val="Compact"/>
        <w:numPr>
          <w:numId w:val="1002"/>
          <w:ilvl w:val="0"/>
        </w:numPr>
      </w:pPr>
      <w:r>
        <w:t xml:space="preserve">Arabic fluency is a strong plus</w:t>
      </w:r>
    </w:p>
    <w:p>
      <w:pPr>
        <w:pStyle w:val="Compact"/>
        <w:numPr>
          <w:numId w:val="1002"/>
          <w:ilvl w:val="0"/>
        </w:numPr>
      </w:pPr>
      <w:r>
        <w:t xml:space="preserve">Strong narrative and content creativity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rand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rand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2021-10-28T13:12:26Z</dcterms:created>
  <dcterms:modified xsi:type="dcterms:W3CDTF">2021-10-28T13:12:26Z</dcterms:modified>
</cp:coreProperties>
</file>