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https://www.velvetjobs.com/job-descriptions/manager-brand-activation</w:t>
        </w:r>
      </w:hyperlink>
    </w:p>
    <w:p>
      <w:pPr>
        <w:pStyle w:val="Heading1"/>
      </w:pPr>
      <w:bookmarkStart w:id="21" w:name="example-of-manager-brand-activation-job-description"/>
      <w:r>
        <w:t xml:space="preserve">Example of Manager Brand Activation Job Description</w:t>
      </w:r>
      <w:bookmarkEnd w:id="21"/>
    </w:p>
    <w:p>
      <w:pPr>
        <w:pStyle w:val="Compact"/>
      </w:pPr>
      <w:r>
        <w:t xml:space="preserve">Our company is looking to fill the role of manager brand activation.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brand-activation"/>
      <w:r>
        <w:t xml:space="preserve">Responsibilities for manager brand activation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Day to day servicing of assets and properties</w:t>
      </w:r>
    </w:p>
    <w:p>
      <w:pPr>
        <w:pStyle w:val="Compact"/>
        <w:numPr>
          <w:numId w:val="1001"/>
          <w:ilvl w:val="0"/>
        </w:numPr>
      </w:pPr>
      <w:r>
        <w:t xml:space="preserve">Assist Visual Merchandising team with store development</w:t>
      </w:r>
    </w:p>
    <w:p>
      <w:pPr>
        <w:pStyle w:val="Compact"/>
        <w:numPr>
          <w:numId w:val="1001"/>
          <w:ilvl w:val="0"/>
        </w:numPr>
      </w:pPr>
      <w:r>
        <w:t xml:space="preserve">A fabulous work culture, recognized as IBM Kenexa’s Best Workplace Overall Winner 2015</w:t>
      </w:r>
    </w:p>
    <w:p>
      <w:pPr>
        <w:pStyle w:val="Compact"/>
        <w:numPr>
          <w:numId w:val="1001"/>
          <w:ilvl w:val="0"/>
        </w:numPr>
      </w:pPr>
      <w:r>
        <w:t xml:space="preserve">Define the strategy around CRM lead campaigns in the relevant categories and lead the wider team on the execution</w:t>
      </w:r>
    </w:p>
    <w:p>
      <w:pPr>
        <w:pStyle w:val="Compact"/>
        <w:numPr>
          <w:numId w:val="1001"/>
          <w:ilvl w:val="0"/>
        </w:numPr>
      </w:pPr>
      <w:r>
        <w:t xml:space="preserve">Formulate extended onsite content briefs for relevant brand campaigns</w:t>
      </w:r>
    </w:p>
    <w:p>
      <w:pPr>
        <w:pStyle w:val="Compact"/>
        <w:numPr>
          <w:numId w:val="1001"/>
          <w:ilvl w:val="0"/>
        </w:numPr>
      </w:pPr>
      <w:r>
        <w:t xml:space="preserve">Oversee the day to day implementation, management, tracking and post reporting of all partner sponsored elements within linear and non-linear platforms</w:t>
      </w:r>
    </w:p>
    <w:p>
      <w:pPr>
        <w:pStyle w:val="Compact"/>
        <w:numPr>
          <w:numId w:val="1001"/>
          <w:ilvl w:val="0"/>
        </w:numPr>
      </w:pPr>
      <w:r>
        <w:t xml:space="preserve">Responsible for having a deep knowledge in competitive landscape including digital and social space</w:t>
      </w:r>
    </w:p>
    <w:p>
      <w:pPr>
        <w:pStyle w:val="Compact"/>
        <w:numPr>
          <w:numId w:val="1001"/>
          <w:ilvl w:val="0"/>
        </w:numPr>
      </w:pPr>
      <w:r>
        <w:t xml:space="preserve">Day to day management of Direct Reports support of individual goals/development plans</w:t>
      </w:r>
    </w:p>
    <w:p>
      <w:pPr>
        <w:pStyle w:val="Compact"/>
        <w:numPr>
          <w:numId w:val="1001"/>
          <w:ilvl w:val="0"/>
        </w:numPr>
      </w:pPr>
      <w:r>
        <w:t xml:space="preserve">Develop and own channel specific DDPP Master Plan per category and brand based on overall brand strategy, in order to secure an optimal DDPP-execution</w:t>
      </w:r>
    </w:p>
    <w:p>
      <w:pPr>
        <w:pStyle w:val="Compact"/>
        <w:numPr>
          <w:numId w:val="1001"/>
          <w:ilvl w:val="0"/>
        </w:numPr>
      </w:pPr>
      <w:r>
        <w:t xml:space="preserve">Ensures adherence to the purpose &amp; positioning for each Power brand within market</w:t>
      </w:r>
    </w:p>
    <w:p>
      <w:pPr>
        <w:pStyle w:val="Heading2"/>
      </w:pPr>
      <w:bookmarkStart w:id="23" w:name="qualifications-for-manager-brand-activation"/>
      <w:r>
        <w:t xml:space="preserve">Qualifications for manager brand activation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Actively create and own on-going reporting of Women Brand KPI’s</w:t>
      </w:r>
    </w:p>
    <w:p>
      <w:pPr>
        <w:pStyle w:val="Compact"/>
        <w:numPr>
          <w:numId w:val="1002"/>
          <w:ilvl w:val="0"/>
        </w:numPr>
      </w:pPr>
      <w:r>
        <w:t xml:space="preserve">University degree in marketing and ideally exposure to the digital landscape</w:t>
      </w:r>
    </w:p>
    <w:p>
      <w:pPr>
        <w:pStyle w:val="Compact"/>
        <w:numPr>
          <w:numId w:val="1002"/>
          <w:ilvl w:val="0"/>
        </w:numPr>
      </w:pPr>
      <w:r>
        <w:t xml:space="preserve">Proven self-starter with strong initiative, enthusiasm for business, being result-oriented</w:t>
      </w:r>
    </w:p>
    <w:p>
      <w:pPr>
        <w:pStyle w:val="Compact"/>
        <w:numPr>
          <w:numId w:val="1002"/>
          <w:ilvl w:val="0"/>
        </w:numPr>
      </w:pPr>
      <w:r>
        <w:t xml:space="preserve">Min 4 years in Brand/Marketing field while specifically minimum of 4 years working experience as digital marketing specialist position in digital or internet online creative marketing (both agency and/or client side)</w:t>
      </w:r>
    </w:p>
    <w:p>
      <w:pPr>
        <w:pStyle w:val="Compact"/>
        <w:numPr>
          <w:numId w:val="1002"/>
          <w:ilvl w:val="0"/>
        </w:numPr>
      </w:pPr>
      <w:r>
        <w:t xml:space="preserve">Reviews internal reports and market share data, tracking progress vs agreed plan</w:t>
      </w:r>
    </w:p>
    <w:p>
      <w:pPr>
        <w:pStyle w:val="Compact"/>
        <w:numPr>
          <w:numId w:val="1002"/>
          <w:ilvl w:val="0"/>
        </w:numPr>
      </w:pPr>
      <w:r>
        <w:t xml:space="preserve">Experience with experiential and promotional events and marketing campaigns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rand-activ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rand-activ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2021-10-28T12:56:11Z</dcterms:created>
  <dcterms:modified xsi:type="dcterms:W3CDTF">2021-10-28T12:56:11Z</dcterms:modified>
</cp:coreProperties>
</file>