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https://www.velvetjobs.com/job-descriptions/manager-branch</w:t>
        </w:r>
      </w:hyperlink>
    </w:p>
    <w:p>
      <w:pPr>
        <w:pStyle w:val="Heading1"/>
      </w:pPr>
      <w:bookmarkStart w:id="21" w:name="example-of-manager-branch-job-description"/>
      <w:r>
        <w:t xml:space="preserve">Example of Manager Branch Job Description</w:t>
      </w:r>
      <w:bookmarkEnd w:id="21"/>
    </w:p>
    <w:p>
      <w:pPr>
        <w:pStyle w:val="Compact"/>
      </w:pPr>
      <w:r>
        <w:t xml:space="preserve">Our growing company is hiring for a manager branch.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branch"/>
      <w:r>
        <w:t xml:space="preserve">Responsibilities for manager branch</w:t>
      </w:r>
      <w:bookmarkEnd w:id="22"/>
    </w:p>
    <w:p>
      <w:pPr>
        <w:pStyle w:val="Compact"/>
        <w:numPr>
          <w:numId w:val="1001"/>
          <w:ilvl w:val="0"/>
        </w:numPr>
      </w:pPr>
      <w:r>
        <w:t xml:space="preserve">Plans, coordinates and monitors the overall activities and operations of a full service branch office, including tracking and monitoring sales and customer service performance against established plans and objectives</w:t>
      </w:r>
    </w:p>
    <w:p>
      <w:pPr>
        <w:pStyle w:val="Compact"/>
        <w:numPr>
          <w:numId w:val="1001"/>
          <w:ilvl w:val="0"/>
        </w:numPr>
      </w:pPr>
      <w:r>
        <w:t xml:space="preserve">Solicits customers, businesses, community, and civic organizations to generate new business</w:t>
      </w:r>
    </w:p>
    <w:p>
      <w:pPr>
        <w:pStyle w:val="Compact"/>
        <w:numPr>
          <w:numId w:val="1001"/>
          <w:ilvl w:val="0"/>
        </w:numPr>
      </w:pPr>
      <w:r>
        <w:t xml:space="preserve">Develops branch business plan to ensure maximum profitability for targeted banking products</w:t>
      </w:r>
    </w:p>
    <w:p>
      <w:pPr>
        <w:pStyle w:val="Compact"/>
        <w:numPr>
          <w:numId w:val="1001"/>
          <w:ilvl w:val="0"/>
        </w:numPr>
      </w:pPr>
      <w:r>
        <w:t xml:space="preserve">Oversees performance management of branch staff</w:t>
      </w:r>
    </w:p>
    <w:p>
      <w:pPr>
        <w:pStyle w:val="Compact"/>
        <w:numPr>
          <w:numId w:val="1001"/>
          <w:ilvl w:val="0"/>
        </w:numPr>
      </w:pPr>
      <w:r>
        <w:t xml:space="preserve">Motivate employees by incorporating the Bank’s vision and the branch goals into daily communications and by recognizing and rewarding staff or their contributions</w:t>
      </w:r>
    </w:p>
    <w:p>
      <w:pPr>
        <w:pStyle w:val="Compact"/>
        <w:numPr>
          <w:numId w:val="1001"/>
          <w:ilvl w:val="0"/>
        </w:numPr>
      </w:pPr>
      <w:r>
        <w:t xml:space="preserve">Consistently demonstrating East West Bank’s customer service standards and working directly with customers to build relationships, identify, and satisfy their financial needs</w:t>
      </w:r>
    </w:p>
    <w:p>
      <w:pPr>
        <w:pStyle w:val="Compact"/>
        <w:numPr>
          <w:numId w:val="1001"/>
          <w:ilvl w:val="0"/>
        </w:numPr>
      </w:pPr>
      <w:r>
        <w:t xml:space="preserve">Growing revenue by successfully prospecting for new business and retaining and expanding existing customer relationships</w:t>
      </w:r>
    </w:p>
    <w:p>
      <w:pPr>
        <w:pStyle w:val="Compact"/>
        <w:numPr>
          <w:numId w:val="1001"/>
          <w:ilvl w:val="0"/>
        </w:numPr>
      </w:pPr>
      <w:r>
        <w:t xml:space="preserve">Developing the branch’s annual business plan (with the Regional Manager) to ensure maximum profitability and effectiveness</w:t>
      </w:r>
    </w:p>
    <w:p>
      <w:pPr>
        <w:pStyle w:val="Compact"/>
        <w:numPr>
          <w:numId w:val="1001"/>
          <w:ilvl w:val="0"/>
        </w:numPr>
      </w:pPr>
      <w:r>
        <w:t xml:space="preserve">Motivating employees by incorporating East West Bank’s vision and the branch goals into daily communication and by recognizing and rewarding staff for their contributions</w:t>
      </w:r>
    </w:p>
    <w:p>
      <w:pPr>
        <w:pStyle w:val="Compact"/>
        <w:numPr>
          <w:numId w:val="1001"/>
          <w:ilvl w:val="0"/>
        </w:numPr>
      </w:pPr>
      <w:r>
        <w:t xml:space="preserve">Contacting customers/ prospects and community and civic organizations to promote goodwill and generate new business</w:t>
      </w:r>
    </w:p>
    <w:p>
      <w:pPr>
        <w:pStyle w:val="Heading2"/>
      </w:pPr>
      <w:bookmarkStart w:id="23" w:name="qualifications-for-manager-branch"/>
      <w:r>
        <w:t xml:space="preserve">Qualifications for manager branch</w:t>
      </w:r>
      <w:bookmarkEnd w:id="23"/>
    </w:p>
    <w:p>
      <w:pPr>
        <w:pStyle w:val="Compact"/>
        <w:numPr>
          <w:numId w:val="1002"/>
          <w:ilvl w:val="0"/>
        </w:numPr>
      </w:pPr>
      <w:r>
        <w:t xml:space="preserve">BS in Civil Engineering preferred but will consider a combination of additional years’ experience and Special Inspection Certifications (ACI, ICC, AWS) in lieu of degree</w:t>
      </w:r>
    </w:p>
    <w:p>
      <w:pPr>
        <w:pStyle w:val="Compact"/>
        <w:numPr>
          <w:numId w:val="1002"/>
          <w:ilvl w:val="0"/>
        </w:numPr>
      </w:pPr>
      <w:r>
        <w:t xml:space="preserve">Personnel management, project management and profit &amp; loss experience preferred</w:t>
      </w:r>
    </w:p>
    <w:p>
      <w:pPr>
        <w:pStyle w:val="Compact"/>
        <w:numPr>
          <w:numId w:val="1002"/>
          <w:ilvl w:val="0"/>
        </w:numPr>
      </w:pPr>
      <w:r>
        <w:t xml:space="preserve">Strong business development interest and competency</w:t>
      </w:r>
    </w:p>
    <w:p>
      <w:pPr>
        <w:pStyle w:val="Compact"/>
        <w:numPr>
          <w:numId w:val="1002"/>
          <w:ilvl w:val="0"/>
        </w:numPr>
      </w:pPr>
      <w:r>
        <w:t xml:space="preserve">State Broker’s License required, where applicable</w:t>
      </w:r>
    </w:p>
    <w:p>
      <w:pPr>
        <w:pStyle w:val="Compact"/>
        <w:numPr>
          <w:numId w:val="1002"/>
          <w:ilvl w:val="0"/>
        </w:numPr>
      </w:pPr>
      <w:r>
        <w:t xml:space="preserve">Minimum 3 years of real estate sales required</w:t>
      </w:r>
    </w:p>
    <w:p>
      <w:pPr>
        <w:pStyle w:val="Compact"/>
        <w:numPr>
          <w:numId w:val="1002"/>
          <w:ilvl w:val="0"/>
        </w:numPr>
      </w:pPr>
      <w:r>
        <w:t xml:space="preserve">Minimum of 2 years brokerage management or experience as an Assistant Branch Manager or past leadership training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bran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bran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2021-10-28T13:10:42Z</dcterms:created>
  <dcterms:modified xsi:type="dcterms:W3CDTF">2021-10-28T13:10:42Z</dcterms:modified>
</cp:coreProperties>
</file>