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https://www.velvetjobs.com/job-descriptions/manager-asset-protection</w:t>
        </w:r>
      </w:hyperlink>
    </w:p>
    <w:p>
      <w:pPr>
        <w:pStyle w:val="Heading1"/>
      </w:pPr>
      <w:bookmarkStart w:id="21" w:name="example-of-manager-asset-protection-job-description"/>
      <w:r>
        <w:t xml:space="preserve">Example of Manager, Asset Protection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asset protection.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sset-protection"/>
      <w:r>
        <w:t xml:space="preserve">Responsibilities for manager, asset protection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liaison to all branches, departments, managers and staff throughout the North America footprint</w:t>
      </w:r>
    </w:p>
    <w:p>
      <w:pPr>
        <w:pStyle w:val="Compact"/>
        <w:numPr>
          <w:numId w:val="1001"/>
          <w:ilvl w:val="0"/>
        </w:numPr>
      </w:pPr>
      <w:r>
        <w:t xml:space="preserve">Accumulate, analyze, and investigate identified information of potential threats</w:t>
      </w:r>
    </w:p>
    <w:p>
      <w:pPr>
        <w:pStyle w:val="Compact"/>
        <w:numPr>
          <w:numId w:val="1001"/>
          <w:ilvl w:val="0"/>
        </w:numPr>
      </w:pPr>
      <w:r>
        <w:t xml:space="preserve">Manage all service contracts on all services concerning the bank’s security program</w:t>
      </w:r>
    </w:p>
    <w:p>
      <w:pPr>
        <w:pStyle w:val="Compact"/>
        <w:numPr>
          <w:numId w:val="1001"/>
          <w:ilvl w:val="0"/>
        </w:numPr>
      </w:pPr>
      <w:r>
        <w:t xml:space="preserve">Prepare, review and submit all matters on Capital Expenditures and budget to the National Security Director</w:t>
      </w:r>
    </w:p>
    <w:p>
      <w:pPr>
        <w:pStyle w:val="Compact"/>
        <w:numPr>
          <w:numId w:val="1001"/>
          <w:ilvl w:val="0"/>
        </w:numPr>
      </w:pPr>
      <w:r>
        <w:t xml:space="preserve">Manage Monthly Security Reports from branches</w:t>
      </w:r>
    </w:p>
    <w:p>
      <w:pPr>
        <w:pStyle w:val="Compact"/>
        <w:numPr>
          <w:numId w:val="1001"/>
          <w:ilvl w:val="0"/>
        </w:numPr>
      </w:pPr>
      <w:r>
        <w:t xml:space="preserve">Respond to robberies and provide direction and assistance to the impacted branches</w:t>
      </w:r>
    </w:p>
    <w:p>
      <w:pPr>
        <w:pStyle w:val="Compact"/>
        <w:numPr>
          <w:numId w:val="1001"/>
          <w:ilvl w:val="0"/>
        </w:numPr>
      </w:pPr>
      <w:r>
        <w:t xml:space="preserve">Establish, conduct, &amp; audit operational processes properly, and implement changes</w:t>
      </w:r>
    </w:p>
    <w:p>
      <w:pPr>
        <w:pStyle w:val="Compact"/>
        <w:numPr>
          <w:numId w:val="1001"/>
          <w:ilvl w:val="0"/>
        </w:numPr>
      </w:pPr>
      <w:r>
        <w:t xml:space="preserve">Oversee employee security training, when appropriate, to include knowledge and performance before, during, and after a hold-up as part of an overall Loss Prevention Program</w:t>
      </w:r>
    </w:p>
    <w:p>
      <w:pPr>
        <w:pStyle w:val="Compact"/>
        <w:numPr>
          <w:numId w:val="1001"/>
          <w:ilvl w:val="0"/>
        </w:numPr>
      </w:pPr>
      <w:r>
        <w:t xml:space="preserve">Ability to synthesize complex or diverse information, and to understand business impact of decisions</w:t>
      </w:r>
    </w:p>
    <w:p>
      <w:pPr>
        <w:pStyle w:val="Compact"/>
        <w:numPr>
          <w:numId w:val="1001"/>
          <w:ilvl w:val="0"/>
        </w:numPr>
      </w:pPr>
      <w:r>
        <w:t xml:space="preserve">Ability to work within approved budgets</w:t>
      </w:r>
    </w:p>
    <w:p>
      <w:pPr>
        <w:pStyle w:val="Heading2"/>
      </w:pPr>
      <w:bookmarkStart w:id="23" w:name="qualifications-for-manager-asset-protection"/>
      <w:r>
        <w:t xml:space="preserve">Qualifications for manager, asset protection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applying project management methodologies and practices, including developing a project plan, including charter, scope, project management approach and management plans, such as the statement of work, cost estimates, schedule</w:t>
      </w:r>
    </w:p>
    <w:p>
      <w:pPr>
        <w:pStyle w:val="Compact"/>
        <w:numPr>
          <w:numId w:val="1002"/>
          <w:ilvl w:val="0"/>
        </w:numPr>
      </w:pPr>
      <w:r>
        <w:t xml:space="preserve">Experience utilizing project management software and other standard project management scheduling tools, such as MS Project and Planview</w:t>
      </w:r>
    </w:p>
    <w:p>
      <w:pPr>
        <w:pStyle w:val="Compact"/>
        <w:numPr>
          <w:numId w:val="1002"/>
          <w:ilvl w:val="0"/>
        </w:numPr>
      </w:pPr>
      <w:r>
        <w:t xml:space="preserve">Identify effective shrink priorities and coordinate Area AP Staff efforts to achieve shrink goals</w:t>
      </w:r>
    </w:p>
    <w:p>
      <w:pPr>
        <w:pStyle w:val="Compact"/>
        <w:numPr>
          <w:numId w:val="1002"/>
          <w:ilvl w:val="0"/>
        </w:numPr>
      </w:pPr>
      <w:r>
        <w:t xml:space="preserve">Initiate and direct investigation efforts to resolve internal/external loss cases following company guidelines</w:t>
      </w:r>
    </w:p>
    <w:p>
      <w:pPr>
        <w:pStyle w:val="Compact"/>
        <w:numPr>
          <w:numId w:val="1002"/>
          <w:ilvl w:val="0"/>
        </w:numPr>
      </w:pPr>
      <w:r>
        <w:t xml:space="preserve">Inform Regional AP Director on status of investigations in a timely manner</w:t>
      </w:r>
    </w:p>
    <w:p>
      <w:pPr>
        <w:pStyle w:val="Compact"/>
        <w:numPr>
          <w:numId w:val="1002"/>
          <w:ilvl w:val="0"/>
        </w:numPr>
      </w:pPr>
      <w:r>
        <w:t xml:space="preserve">Thoroughly evaluate information to make informed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sset-prote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sset-prote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2021-10-28T18:33:56Z</dcterms:created>
  <dcterms:modified xsi:type="dcterms:W3CDTF">2021-10-28T18:33:56Z</dcterms:modified>
</cp:coreProperties>
</file>