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https://www.velvetjobs.com/job-descriptions/manager-application-support</w:t>
        </w:r>
      </w:hyperlink>
    </w:p>
    <w:p>
      <w:pPr>
        <w:pStyle w:val="Heading1"/>
      </w:pPr>
      <w:bookmarkStart w:id="21" w:name="example-of-manager-application-support-job-description"/>
      <w:r>
        <w:t xml:space="preserve">Example of Manager, Application Support Job Description</w:t>
      </w:r>
      <w:bookmarkEnd w:id="21"/>
    </w:p>
    <w:p>
      <w:pPr>
        <w:pStyle w:val="Compact"/>
      </w:pPr>
      <w:r>
        <w:t xml:space="preserve">Our growing company is looking for a manager, application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application-support"/>
      <w:r>
        <w:t xml:space="preserve">Responsibilities for manager, application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Transition to Service Operations – Defines and evolves the project to service operations processes in an agile environment where change is nearly continuous</w:t>
      </w:r>
    </w:p>
    <w:p>
      <w:pPr>
        <w:pStyle w:val="Compact"/>
        <w:numPr>
          <w:numId w:val="1001"/>
          <w:ilvl w:val="0"/>
        </w:numPr>
      </w:pPr>
      <w:r>
        <w:t xml:space="preserve">Partner on oversight for enterprise level applications upgrades and implementations</w:t>
      </w:r>
    </w:p>
    <w:p>
      <w:pPr>
        <w:pStyle w:val="Compact"/>
        <w:numPr>
          <w:numId w:val="1001"/>
          <w:ilvl w:val="0"/>
        </w:numPr>
      </w:pPr>
      <w:r>
        <w:t xml:space="preserve">Support innovation and organizational change to improve effectiveness</w:t>
      </w:r>
    </w:p>
    <w:p>
      <w:pPr>
        <w:pStyle w:val="Compact"/>
        <w:numPr>
          <w:numId w:val="1001"/>
          <w:ilvl w:val="0"/>
        </w:numPr>
      </w:pPr>
      <w:r>
        <w:t xml:space="preserve">Promotes, stretches, supports and furthers each individual’s self-development</w:t>
      </w:r>
    </w:p>
    <w:p>
      <w:pPr>
        <w:pStyle w:val="Compact"/>
        <w:numPr>
          <w:numId w:val="1001"/>
          <w:ilvl w:val="0"/>
        </w:numPr>
      </w:pPr>
      <w:r>
        <w:t xml:space="preserve">Implements the Company’s Affirmative Action Plan as it applies to the Application Support team</w:t>
      </w:r>
    </w:p>
    <w:p>
      <w:pPr>
        <w:pStyle w:val="Compact"/>
        <w:numPr>
          <w:numId w:val="1001"/>
          <w:ilvl w:val="0"/>
        </w:numPr>
      </w:pPr>
      <w:r>
        <w:t xml:space="preserve">Monitors conduct and relationships among the Associates supervised to prevent discriminatory acts or comments</w:t>
      </w:r>
    </w:p>
    <w:p>
      <w:pPr>
        <w:pStyle w:val="Compact"/>
        <w:numPr>
          <w:numId w:val="1001"/>
          <w:ilvl w:val="0"/>
        </w:numPr>
      </w:pPr>
      <w:r>
        <w:t xml:space="preserve">Support or lead Resiliency events (Disaster Recovery, Sustained Resiliency)</w:t>
      </w:r>
    </w:p>
    <w:p>
      <w:pPr>
        <w:pStyle w:val="Compact"/>
        <w:numPr>
          <w:numId w:val="1001"/>
          <w:ilvl w:val="0"/>
        </w:numPr>
      </w:pPr>
      <w:r>
        <w:t xml:space="preserve">Develop, implement, and drive short and long term support initiatives, projects, and strategy</w:t>
      </w:r>
    </w:p>
    <w:p>
      <w:pPr>
        <w:pStyle w:val="Compact"/>
        <w:numPr>
          <w:numId w:val="1001"/>
          <w:ilvl w:val="0"/>
        </w:numPr>
      </w:pPr>
      <w:r>
        <w:t xml:space="preserve">Develop, plan, and monitor project plans</w:t>
      </w:r>
    </w:p>
    <w:p>
      <w:pPr>
        <w:pStyle w:val="Compact"/>
        <w:numPr>
          <w:numId w:val="1001"/>
          <w:ilvl w:val="0"/>
        </w:numPr>
      </w:pPr>
      <w:r>
        <w:t xml:space="preserve">Meet with stakeholders to understand and clarify specific requirements of each project</w:t>
      </w:r>
    </w:p>
    <w:p>
      <w:pPr>
        <w:pStyle w:val="Heading2"/>
      </w:pPr>
      <w:bookmarkStart w:id="23" w:name="qualifications-for-manager-application-support"/>
      <w:r>
        <w:t xml:space="preserve">Qualifications for manager, application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Financial application experience including PeopleSoft experience</w:t>
      </w:r>
    </w:p>
    <w:p>
      <w:pPr>
        <w:pStyle w:val="Compact"/>
        <w:numPr>
          <w:numId w:val="1002"/>
          <w:ilvl w:val="0"/>
        </w:numPr>
      </w:pPr>
      <w:r>
        <w:t xml:space="preserve">Minimum 3 years as lead or principal analyst in application support</w:t>
      </w:r>
    </w:p>
    <w:p>
      <w:pPr>
        <w:pStyle w:val="Compact"/>
        <w:numPr>
          <w:numId w:val="1002"/>
          <w:ilvl w:val="0"/>
        </w:numPr>
      </w:pPr>
      <w:r>
        <w:t xml:space="preserve">Three to five years of relevant experience in Business Operations or IT Support</w:t>
      </w:r>
    </w:p>
    <w:p>
      <w:pPr>
        <w:pStyle w:val="Compact"/>
        <w:numPr>
          <w:numId w:val="1002"/>
          <w:ilvl w:val="0"/>
        </w:numPr>
      </w:pPr>
      <w:r>
        <w:t xml:space="preserve">Must possess strong management and leadership skills, combined with the ability to work effectively across all organizations within the company</w:t>
      </w:r>
    </w:p>
    <w:p>
      <w:pPr>
        <w:pStyle w:val="Compact"/>
        <w:numPr>
          <w:numId w:val="1002"/>
          <w:ilvl w:val="0"/>
        </w:numPr>
      </w:pPr>
      <w:r>
        <w:t xml:space="preserve">Medical, Dental, Vision, Short Term Disability, LTD, Life Insurance and more…</w:t>
      </w:r>
    </w:p>
    <w:p>
      <w:pPr>
        <w:pStyle w:val="Compact"/>
        <w:numPr>
          <w:numId w:val="1002"/>
          <w:ilvl w:val="0"/>
        </w:numPr>
      </w:pPr>
      <w:r>
        <w:t xml:space="preserve">Work Life Balance Program – unlimited time off!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pplicatio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pplicatio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2021-10-28T13:36:49Z</dcterms:created>
  <dcterms:modified xsi:type="dcterms:W3CDTF">2021-10-28T13:36:49Z</dcterms:modified>
</cp:coreProperties>
</file>