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https://www.velvetjobs.com/job-descriptions/manager-analyst</w:t>
        </w:r>
      </w:hyperlink>
    </w:p>
    <w:p>
      <w:pPr>
        <w:pStyle w:val="Heading1"/>
      </w:pPr>
      <w:bookmarkStart w:id="21" w:name="example-of-manager-analyst-job-description"/>
      <w:r>
        <w:t xml:space="preserve">Example of Manager Analyst Job Description</w:t>
      </w:r>
      <w:bookmarkEnd w:id="21"/>
    </w:p>
    <w:p>
      <w:pPr>
        <w:pStyle w:val="Compact"/>
      </w:pPr>
      <w:r>
        <w:t xml:space="preserve">Our growing company is looking for a manager analyst. To join our growing team, please review the list of responsibilities and qualifications.</w:t>
      </w:r>
    </w:p>
    <w:p>
      <w:pPr>
        <w:pStyle w:val="Heading2"/>
      </w:pPr>
      <w:bookmarkStart w:id="22" w:name="responsibilities-for-manager-analyst"/>
      <w:r>
        <w:t xml:space="preserve">Responsibilities for manager analyst</w:t>
      </w:r>
      <w:bookmarkEnd w:id="22"/>
    </w:p>
    <w:p>
      <w:pPr>
        <w:pStyle w:val="Compact"/>
        <w:numPr>
          <w:numId w:val="1001"/>
          <w:ilvl w:val="0"/>
        </w:numPr>
      </w:pPr>
      <w:r>
        <w:t xml:space="preserve">May work in product development, ALM or Modeling Support areas and participate in the research, design and implementation of new financial products or in the development of trading or hedging strategies</w:t>
      </w:r>
    </w:p>
    <w:p>
      <w:pPr>
        <w:pStyle w:val="Compact"/>
        <w:numPr>
          <w:numId w:val="1001"/>
          <w:ilvl w:val="0"/>
        </w:numPr>
      </w:pPr>
      <w:r>
        <w:t xml:space="preserve">Responsible for developing various analytic models including sensitivity analyses, stress testing, value-at-risk, scenario testing and Monte Carlo simulations in both a Risk-Neutral and Real-World framework</w:t>
      </w:r>
    </w:p>
    <w:p>
      <w:pPr>
        <w:pStyle w:val="Compact"/>
        <w:numPr>
          <w:numId w:val="1001"/>
          <w:ilvl w:val="0"/>
        </w:numPr>
      </w:pPr>
      <w:r>
        <w:t xml:space="preserve">May possess an advanced degree in physics, applied math, stat/prob or another quant disciplines and/or possess an FSA or equivalent professional designation</w:t>
      </w:r>
    </w:p>
    <w:p>
      <w:pPr>
        <w:pStyle w:val="Compact"/>
        <w:numPr>
          <w:numId w:val="1001"/>
          <w:ilvl w:val="0"/>
        </w:numPr>
      </w:pPr>
      <w:r>
        <w:t xml:space="preserve">Assisting in the direction and administration of all operations and processes of a portfolio of debt facilities backed by real estate assets</w:t>
      </w:r>
    </w:p>
    <w:p>
      <w:pPr>
        <w:pStyle w:val="Compact"/>
        <w:numPr>
          <w:numId w:val="1001"/>
          <w:ilvl w:val="0"/>
        </w:numPr>
      </w:pPr>
      <w:r>
        <w:t xml:space="preserve">Performing initial underwriting on new borrowers and communicating results to management</w:t>
      </w:r>
    </w:p>
    <w:p>
      <w:pPr>
        <w:pStyle w:val="Compact"/>
        <w:numPr>
          <w:numId w:val="1001"/>
          <w:ilvl w:val="0"/>
        </w:numPr>
      </w:pPr>
      <w:r>
        <w:t xml:space="preserve">Actively monitor risk by identifying trends and potential issues with collateral or counterparties</w:t>
      </w:r>
    </w:p>
    <w:p>
      <w:pPr>
        <w:pStyle w:val="Compact"/>
        <w:numPr>
          <w:numId w:val="1001"/>
          <w:ilvl w:val="0"/>
        </w:numPr>
      </w:pPr>
      <w:r>
        <w:t xml:space="preserve">Communicating professionally with borrowers to effectively convey issues or requirements coordinate the delivery of critical documents</w:t>
      </w:r>
    </w:p>
    <w:p>
      <w:pPr>
        <w:pStyle w:val="Compact"/>
        <w:numPr>
          <w:numId w:val="1001"/>
          <w:ilvl w:val="0"/>
        </w:numPr>
      </w:pPr>
      <w:r>
        <w:t xml:space="preserve">Verifying document inventory for newly pledged assets to ensure proper collateralization</w:t>
      </w:r>
    </w:p>
    <w:p>
      <w:pPr>
        <w:pStyle w:val="Compact"/>
        <w:numPr>
          <w:numId w:val="1001"/>
          <w:ilvl w:val="0"/>
        </w:numPr>
      </w:pPr>
      <w:r>
        <w:t xml:space="preserve">Entering, analyzing and reconciling data to detect discrepancies and ensure proper risk management</w:t>
      </w:r>
    </w:p>
    <w:p>
      <w:pPr>
        <w:pStyle w:val="Compact"/>
        <w:numPr>
          <w:numId w:val="1001"/>
          <w:ilvl w:val="0"/>
        </w:numPr>
      </w:pPr>
      <w:r>
        <w:t xml:space="preserve">Preparation of presentations and executive summaries for delivery to senior management and investors</w:t>
      </w:r>
    </w:p>
    <w:p>
      <w:pPr>
        <w:pStyle w:val="Heading2"/>
      </w:pPr>
      <w:bookmarkStart w:id="23" w:name="qualifications-for-manager-analyst"/>
      <w:r>
        <w:t xml:space="preserve">Qualifications for manager analyst</w:t>
      </w:r>
      <w:bookmarkEnd w:id="23"/>
    </w:p>
    <w:p>
      <w:pPr>
        <w:pStyle w:val="Compact"/>
        <w:numPr>
          <w:numId w:val="1002"/>
          <w:ilvl w:val="0"/>
        </w:numPr>
      </w:pPr>
      <w:r>
        <w:t xml:space="preserve">Capable of understanding and building SSIS jobs</w:t>
      </w:r>
    </w:p>
    <w:p>
      <w:pPr>
        <w:pStyle w:val="Compact"/>
        <w:numPr>
          <w:numId w:val="1002"/>
          <w:ilvl w:val="0"/>
        </w:numPr>
      </w:pPr>
      <w:r>
        <w:t xml:space="preserve">Acute eye for detail</w:t>
      </w:r>
    </w:p>
    <w:p>
      <w:pPr>
        <w:pStyle w:val="Compact"/>
        <w:numPr>
          <w:numId w:val="1002"/>
          <w:ilvl w:val="0"/>
        </w:numPr>
      </w:pPr>
      <w:r>
        <w:t xml:space="preserve">Highly enthusiastic and dedicated to your craft, the projects and the team you work within</w:t>
      </w:r>
    </w:p>
    <w:p>
      <w:pPr>
        <w:pStyle w:val="Compact"/>
        <w:numPr>
          <w:numId w:val="1002"/>
          <w:ilvl w:val="0"/>
        </w:numPr>
      </w:pPr>
      <w:r>
        <w:t xml:space="preserve">Highly attuned to the changing landscape of social media and marketing</w:t>
      </w:r>
    </w:p>
    <w:p>
      <w:pPr>
        <w:pStyle w:val="Compact"/>
        <w:numPr>
          <w:numId w:val="1002"/>
          <w:ilvl w:val="0"/>
        </w:numPr>
      </w:pPr>
      <w:r>
        <w:t xml:space="preserve">Experience researching, data gathering and reporting</w:t>
      </w:r>
    </w:p>
    <w:p>
      <w:pPr>
        <w:pStyle w:val="Compact"/>
        <w:numPr>
          <w:numId w:val="1002"/>
          <w:ilvl w:val="0"/>
        </w:numPr>
      </w:pPr>
      <w:r>
        <w:t xml:space="preserve">Experience with Basis of Estimate (BOE) and proposal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2021-10-28T18:39:39Z</dcterms:created>
  <dcterms:modified xsi:type="dcterms:W3CDTF">2021-10-28T18:39:39Z</dcterms:modified>
</cp:coreProperties>
</file>