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https://www.velvetjobs.com/job-descriptions/manager-analyst</w:t>
        </w:r>
      </w:hyperlink>
    </w:p>
    <w:p>
      <w:pPr>
        <w:pStyle w:val="Heading1"/>
      </w:pPr>
      <w:bookmarkStart w:id="21" w:name="example-of-manager-analyst-job-description"/>
      <w:r>
        <w:t xml:space="preserve">Example of Manager Analyst Job Description</w:t>
      </w:r>
      <w:bookmarkEnd w:id="21"/>
    </w:p>
    <w:p>
      <w:pPr>
        <w:pStyle w:val="Compact"/>
      </w:pPr>
      <w:r>
        <w:t xml:space="preserve">Our company is looking to fill the role of manager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nalyst"/>
      <w:r>
        <w:t xml:space="preserve">Responsibilities for manager analyst</w:t>
      </w:r>
      <w:bookmarkEnd w:id="22"/>
    </w:p>
    <w:p>
      <w:pPr>
        <w:pStyle w:val="Compact"/>
        <w:numPr>
          <w:numId w:val="1001"/>
          <w:ilvl w:val="0"/>
        </w:numPr>
      </w:pPr>
      <w:r>
        <w:t xml:space="preserve">Pro-actively communicating potential issues to clients</w:t>
      </w:r>
    </w:p>
    <w:p>
      <w:pPr>
        <w:pStyle w:val="Compact"/>
        <w:numPr>
          <w:numId w:val="1001"/>
          <w:ilvl w:val="0"/>
        </w:numPr>
      </w:pPr>
      <w:r>
        <w:t xml:space="preserve">Answering client queries regarding market risk numbers, methodologies etc</w:t>
      </w:r>
    </w:p>
    <w:p>
      <w:pPr>
        <w:pStyle w:val="Compact"/>
        <w:numPr>
          <w:numId w:val="1001"/>
          <w:ilvl w:val="0"/>
        </w:numPr>
      </w:pPr>
      <w:r>
        <w:t xml:space="preserve">Effectively communicating issues and client requests for enhancement to the risk development team</w:t>
      </w:r>
    </w:p>
    <w:p>
      <w:pPr>
        <w:pStyle w:val="Compact"/>
        <w:numPr>
          <w:numId w:val="1001"/>
          <w:ilvl w:val="0"/>
        </w:numPr>
      </w:pPr>
      <w:r>
        <w:t xml:space="preserve">Managing issue resolution and enhancements</w:t>
      </w:r>
    </w:p>
    <w:p>
      <w:pPr>
        <w:pStyle w:val="Compact"/>
        <w:numPr>
          <w:numId w:val="1001"/>
          <w:ilvl w:val="0"/>
        </w:numPr>
      </w:pPr>
      <w:r>
        <w:t xml:space="preserve">Implementation of new risk clients</w:t>
      </w:r>
    </w:p>
    <w:p>
      <w:pPr>
        <w:pStyle w:val="Compact"/>
        <w:numPr>
          <w:numId w:val="1001"/>
          <w:ilvl w:val="0"/>
        </w:numPr>
      </w:pPr>
      <w:r>
        <w:t xml:space="preserve">Liaising with other departments – Pricing, Data Control, Fund Accounting, Operations</w:t>
      </w:r>
    </w:p>
    <w:p>
      <w:pPr>
        <w:pStyle w:val="Compact"/>
        <w:numPr>
          <w:numId w:val="1001"/>
          <w:ilvl w:val="0"/>
        </w:numPr>
      </w:pPr>
      <w:r>
        <w:t xml:space="preserve">Provide input and feedback for the enhancement of the service</w:t>
      </w:r>
    </w:p>
    <w:p>
      <w:pPr>
        <w:pStyle w:val="Compact"/>
        <w:numPr>
          <w:numId w:val="1001"/>
          <w:ilvl w:val="0"/>
        </w:numPr>
      </w:pPr>
      <w:r>
        <w:t xml:space="preserve">Facilitates the monthly closing of the properties’ financial statements by reviewing monthly closing package and preliminary statements prepared by property accountants</w:t>
      </w:r>
    </w:p>
    <w:p>
      <w:pPr>
        <w:pStyle w:val="Compact"/>
        <w:numPr>
          <w:numId w:val="1001"/>
          <w:ilvl w:val="0"/>
        </w:numPr>
      </w:pPr>
      <w:r>
        <w:t xml:space="preserve">Designs and implements financial and operational controls to ensure that managed properties are operating in accordance with the company’s standard operating procedures</w:t>
      </w:r>
    </w:p>
    <w:p>
      <w:pPr>
        <w:pStyle w:val="Compact"/>
        <w:numPr>
          <w:numId w:val="1001"/>
          <w:ilvl w:val="0"/>
        </w:numPr>
      </w:pPr>
      <w:r>
        <w:t xml:space="preserve">Identifies and analyzes significant variances from budgeted results and participates in the development of updated annual projections</w:t>
      </w:r>
    </w:p>
    <w:p>
      <w:pPr>
        <w:pStyle w:val="Heading2"/>
      </w:pPr>
      <w:bookmarkStart w:id="23" w:name="qualifications-for-manager-analyst"/>
      <w:r>
        <w:t xml:space="preserve">Qualifications for manager analyst</w:t>
      </w:r>
      <w:bookmarkEnd w:id="23"/>
    </w:p>
    <w:p>
      <w:pPr>
        <w:pStyle w:val="Compact"/>
        <w:numPr>
          <w:numId w:val="1002"/>
          <w:ilvl w:val="0"/>
        </w:numPr>
      </w:pPr>
      <w:r>
        <w:t xml:space="preserve">Knowledge of current market risk management techniques</w:t>
      </w:r>
    </w:p>
    <w:p>
      <w:pPr>
        <w:pStyle w:val="Compact"/>
        <w:numPr>
          <w:numId w:val="1002"/>
          <w:ilvl w:val="0"/>
        </w:numPr>
      </w:pPr>
      <w:r>
        <w:t xml:space="preserve">Implements policies and procedures for the Property Accounting function, including compliance of all company standards relating to quality of products and services</w:t>
      </w:r>
    </w:p>
    <w:p>
      <w:pPr>
        <w:pStyle w:val="Compact"/>
        <w:numPr>
          <w:numId w:val="1002"/>
          <w:ilvl w:val="0"/>
        </w:numPr>
      </w:pPr>
      <w:r>
        <w:t xml:space="preserve">Conducts internal auditing programs to assure that records are accurately maintained and that established policies and practices are satisfactorily and consistently followed</w:t>
      </w:r>
    </w:p>
    <w:p>
      <w:pPr>
        <w:pStyle w:val="Compact"/>
        <w:numPr>
          <w:numId w:val="1002"/>
          <w:ilvl w:val="0"/>
        </w:numPr>
      </w:pPr>
      <w:r>
        <w:t xml:space="preserve">Prepares financial analyses for evaluating property performance and strategy by working closely with the GM’s and senior management</w:t>
      </w:r>
    </w:p>
    <w:p>
      <w:pPr>
        <w:pStyle w:val="Compact"/>
        <w:numPr>
          <w:numId w:val="1002"/>
          <w:ilvl w:val="0"/>
        </w:numPr>
      </w:pPr>
      <w:r>
        <w:t xml:space="preserve">Performs periodic desktop or on-site due diligence assignments for the properties</w:t>
      </w:r>
    </w:p>
    <w:p>
      <w:pPr>
        <w:pStyle w:val="Compact"/>
        <w:numPr>
          <w:numId w:val="1002"/>
          <w:ilvl w:val="0"/>
        </w:numPr>
      </w:pPr>
      <w:r>
        <w:t xml:space="preserve">Prepares monthly reporting on portfolio through the use of the Property Metric Report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2021-10-28T13:03:33Z</dcterms:created>
  <dcterms:modified xsi:type="dcterms:W3CDTF">2021-10-28T13:03:33Z</dcterms:modified>
</cp:coreProperties>
</file>