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https://www.velvetjobs.com/job-descriptions/manager-administrative</w:t>
        </w:r>
      </w:hyperlink>
    </w:p>
    <w:p>
      <w:pPr>
        <w:pStyle w:val="Heading1"/>
      </w:pPr>
      <w:bookmarkStart w:id="21" w:name="example-of-manager-administrative-job-description"/>
      <w:r>
        <w:t xml:space="preserve">Example of Manager, Administrative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dministrative"/>
      <w:r>
        <w:t xml:space="preserve">Responsibilities for manager,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Approve and track leave requests</w:t>
      </w:r>
    </w:p>
    <w:p>
      <w:pPr>
        <w:pStyle w:val="Compact"/>
        <w:numPr>
          <w:numId w:val="1001"/>
          <w:ilvl w:val="0"/>
        </w:numPr>
      </w:pPr>
      <w:r>
        <w:t xml:space="preserve">Serve as backup of SRSAs as needed during times of absence or heavy work volume</w:t>
      </w:r>
    </w:p>
    <w:p>
      <w:pPr>
        <w:pStyle w:val="Compact"/>
        <w:numPr>
          <w:numId w:val="1001"/>
          <w:ilvl w:val="0"/>
        </w:numPr>
      </w:pPr>
      <w:r>
        <w:t xml:space="preserve">Distribute incoming mail and prepare outgoing mail</w:t>
      </w:r>
    </w:p>
    <w:p>
      <w:pPr>
        <w:pStyle w:val="Compact"/>
        <w:numPr>
          <w:numId w:val="1001"/>
          <w:ilvl w:val="0"/>
        </w:numPr>
      </w:pPr>
      <w:r>
        <w:t xml:space="preserve">Assist in responding to written and verbal requests for information</w:t>
      </w:r>
    </w:p>
    <w:p>
      <w:pPr>
        <w:pStyle w:val="Compact"/>
        <w:numPr>
          <w:numId w:val="1001"/>
          <w:ilvl w:val="0"/>
        </w:numPr>
      </w:pPr>
      <w:r>
        <w:t xml:space="preserve">Prepare new client files and develop and maintain client filing system</w:t>
      </w:r>
    </w:p>
    <w:p>
      <w:pPr>
        <w:pStyle w:val="Compact"/>
        <w:numPr>
          <w:numId w:val="1001"/>
          <w:ilvl w:val="0"/>
        </w:numPr>
      </w:pPr>
      <w:r>
        <w:t xml:space="preserve">Provide direct administrative support to School Chair and School Associate Chair</w:t>
      </w:r>
    </w:p>
    <w:p>
      <w:pPr>
        <w:pStyle w:val="Compact"/>
        <w:numPr>
          <w:numId w:val="1001"/>
          <w:ilvl w:val="0"/>
        </w:numPr>
      </w:pPr>
      <w:r>
        <w:t xml:space="preserve">Supervise five administrative professionals within CEE</w:t>
      </w:r>
    </w:p>
    <w:p>
      <w:pPr>
        <w:pStyle w:val="Compact"/>
        <w:numPr>
          <w:numId w:val="1001"/>
          <w:ilvl w:val="0"/>
        </w:numPr>
      </w:pPr>
      <w:r>
        <w:t xml:space="preserve">Define and communicate administrative support staff duties</w:t>
      </w:r>
    </w:p>
    <w:p>
      <w:pPr>
        <w:pStyle w:val="Compact"/>
        <w:numPr>
          <w:numId w:val="1001"/>
          <w:ilvl w:val="0"/>
        </w:numPr>
      </w:pPr>
      <w:r>
        <w:t xml:space="preserve">Produce complex correspondence and documents</w:t>
      </w:r>
    </w:p>
    <w:p>
      <w:pPr>
        <w:pStyle w:val="Compact"/>
        <w:numPr>
          <w:numId w:val="1001"/>
          <w:ilvl w:val="0"/>
        </w:numPr>
      </w:pPr>
      <w:r>
        <w:t xml:space="preserve">Document review and editing</w:t>
      </w:r>
    </w:p>
    <w:p>
      <w:pPr>
        <w:pStyle w:val="Heading2"/>
      </w:pPr>
      <w:bookmarkStart w:id="23" w:name="qualifications-for-manager-administrative"/>
      <w:r>
        <w:t xml:space="preserve">Qualifications for manager,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and reconcile the state budgets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SAP and all of its functions</w:t>
      </w:r>
    </w:p>
    <w:p>
      <w:pPr>
        <w:pStyle w:val="Compact"/>
        <w:numPr>
          <w:numId w:val="1002"/>
          <w:ilvl w:val="0"/>
        </w:numPr>
      </w:pPr>
      <w:r>
        <w:t xml:space="preserve">Working knowledge of electronic proposal submission systems, Coeus, NIH Commons, FastLane, and Grant.gov</w:t>
      </w:r>
    </w:p>
    <w:p>
      <w:pPr>
        <w:pStyle w:val="Compact"/>
        <w:numPr>
          <w:numId w:val="1002"/>
          <w:ilvl w:val="0"/>
        </w:numPr>
      </w:pPr>
      <w:r>
        <w:t xml:space="preserve">Assist appropriate supervisory staff members with maintaining budgets and remaining within</w:t>
      </w:r>
    </w:p>
    <w:p>
      <w:pPr>
        <w:pStyle w:val="Compact"/>
        <w:numPr>
          <w:numId w:val="1002"/>
          <w:ilvl w:val="0"/>
        </w:numPr>
      </w:pPr>
      <w:r>
        <w:t xml:space="preserve">An in-depth understanding of unit organizational and operational issues strategic goals</w:t>
      </w:r>
    </w:p>
    <w:p>
      <w:pPr>
        <w:pStyle w:val="Compact"/>
        <w:numPr>
          <w:numId w:val="1002"/>
          <w:ilvl w:val="0"/>
        </w:numPr>
      </w:pPr>
      <w:r>
        <w:t xml:space="preserve">Schedule and make arrangements for meetings and other unit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