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https://www.velvetjobs.com/job-descriptions/manager-activation</w:t>
        </w:r>
      </w:hyperlink>
    </w:p>
    <w:p>
      <w:pPr>
        <w:pStyle w:val="Heading1"/>
      </w:pPr>
      <w:bookmarkStart w:id="21" w:name="example-of-manager-activation-job-description"/>
      <w:r>
        <w:t xml:space="preserve">Example of Manager, Activation Job Description</w:t>
      </w:r>
      <w:bookmarkEnd w:id="21"/>
    </w:p>
    <w:p>
      <w:pPr>
        <w:pStyle w:val="Compact"/>
      </w:pPr>
      <w:r>
        <w:t xml:space="preserve">Our innovative and growing company is looking to fill the role of manager, activation.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ctivation"/>
      <w:r>
        <w:t xml:space="preserve">Responsibilities for manager,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top notch quality in both buys, client service and responsiveness to client/agency requests</w:t>
      </w:r>
    </w:p>
    <w:p>
      <w:pPr>
        <w:pStyle w:val="Compact"/>
        <w:numPr>
          <w:numId w:val="1001"/>
          <w:ilvl w:val="0"/>
        </w:numPr>
      </w:pPr>
      <w:r>
        <w:t xml:space="preserve">Conduct and maintain regular status meetings and issue meeting summaries/contact reports</w:t>
      </w:r>
    </w:p>
    <w:p>
      <w:pPr>
        <w:pStyle w:val="Compact"/>
        <w:numPr>
          <w:numId w:val="1001"/>
          <w:ilvl w:val="0"/>
        </w:numPr>
      </w:pPr>
      <w:r>
        <w:t xml:space="preserve">Evaluate and issue P.O.V.’s (media point-of-view) on new media opportunities</w:t>
      </w:r>
    </w:p>
    <w:p>
      <w:pPr>
        <w:pStyle w:val="Compact"/>
        <w:numPr>
          <w:numId w:val="1001"/>
          <w:ilvl w:val="0"/>
        </w:numPr>
      </w:pPr>
      <w:r>
        <w:t xml:space="preserve">Interview and hire of junior members of the group</w:t>
      </w:r>
    </w:p>
    <w:p>
      <w:pPr>
        <w:pStyle w:val="Compact"/>
        <w:numPr>
          <w:numId w:val="1001"/>
          <w:ilvl w:val="0"/>
        </w:numPr>
      </w:pPr>
      <w:r>
        <w:t xml:space="preserve">Ensure that all invoices, discrepancies and billings are cleared and issued in a timely fashion</w:t>
      </w:r>
    </w:p>
    <w:p>
      <w:pPr>
        <w:pStyle w:val="Compact"/>
        <w:numPr>
          <w:numId w:val="1001"/>
          <w:ilvl w:val="0"/>
        </w:numPr>
      </w:pPr>
      <w:r>
        <w:t xml:space="preserve">Oversee preparation of, and presentation of, pre and post buy reports, including third party audits if required</w:t>
      </w:r>
    </w:p>
    <w:p>
      <w:pPr>
        <w:pStyle w:val="Compact"/>
        <w:numPr>
          <w:numId w:val="1001"/>
          <w:ilvl w:val="0"/>
        </w:numPr>
      </w:pPr>
      <w:r>
        <w:t xml:space="preserve">Prepare written reviews of Buyers and Media Assistants in a timely basis</w:t>
      </w:r>
    </w:p>
    <w:p>
      <w:pPr>
        <w:pStyle w:val="Compact"/>
        <w:numPr>
          <w:numId w:val="1001"/>
          <w:ilvl w:val="0"/>
        </w:numPr>
      </w:pPr>
      <w:r>
        <w:t xml:space="preserve">Provide Leadership , Mentorship and Motivation for the buying team</w:t>
      </w:r>
    </w:p>
    <w:p>
      <w:pPr>
        <w:pStyle w:val="Compact"/>
        <w:numPr>
          <w:numId w:val="1001"/>
          <w:ilvl w:val="0"/>
        </w:numPr>
      </w:pPr>
      <w:r>
        <w:t xml:space="preserve">Support the Director of Media Activation and Investment as required</w:t>
      </w:r>
    </w:p>
    <w:p>
      <w:pPr>
        <w:pStyle w:val="Compact"/>
        <w:numPr>
          <w:numId w:val="1001"/>
          <w:ilvl w:val="0"/>
        </w:numPr>
      </w:pPr>
      <w:r>
        <w:t xml:space="preserve">Secure full local retail insight and share in the Sales Unit Management Team in order to facilitate decision making</w:t>
      </w:r>
    </w:p>
    <w:p>
      <w:pPr>
        <w:pStyle w:val="Heading2"/>
      </w:pPr>
      <w:bookmarkStart w:id="23" w:name="qualifications-for-manager-activation"/>
      <w:r>
        <w:t xml:space="preserve">Qualifications for manager,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Marketing platform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manage a variety of projects simultaneously and work in fast-paced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pay attention to details and manage workflow process</w:t>
      </w:r>
    </w:p>
    <w:p>
      <w:pPr>
        <w:pStyle w:val="Compact"/>
        <w:numPr>
          <w:numId w:val="1002"/>
          <w:ilvl w:val="0"/>
        </w:numPr>
      </w:pPr>
      <w:r>
        <w:t xml:space="preserve">Agency Evaluation &amp; Budget negotiation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persuasively both written and orally</w:t>
      </w:r>
    </w:p>
    <w:p>
      <w:pPr>
        <w:pStyle w:val="Compact"/>
        <w:numPr>
          <w:numId w:val="1002"/>
          <w:ilvl w:val="0"/>
        </w:numPr>
      </w:pPr>
      <w:r>
        <w:t xml:space="preserve">Relationship building (ability to understand business issues, regional differences, different channel dynamics)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2021-10-28T13:16:05Z</dcterms:created>
  <dcterms:modified xsi:type="dcterms:W3CDTF">2021-10-28T13:16:05Z</dcterms:modified>
</cp:coreProperties>
</file>