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https://www.velvetjobs.com/job-descriptions/management-specialist</w:t>
        </w:r>
      </w:hyperlink>
    </w:p>
    <w:p>
      <w:pPr>
        <w:pStyle w:val="Heading1"/>
      </w:pPr>
      <w:bookmarkStart w:id="21" w:name="example-of-management-specialist-job-description"/>
      <w:r>
        <w:t xml:space="preserve">Example of Management Specialist Job Description</w:t>
      </w:r>
      <w:bookmarkEnd w:id="21"/>
    </w:p>
    <w:p>
      <w:pPr>
        <w:pStyle w:val="Compact"/>
      </w:pPr>
      <w:r>
        <w:t xml:space="preserve">Our innovative and growing company is looking for a management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specialist"/>
      <w:r>
        <w:t xml:space="preserve">Responsibilities for management specialist</w:t>
      </w:r>
      <w:bookmarkEnd w:id="22"/>
    </w:p>
    <w:p>
      <w:pPr>
        <w:pStyle w:val="Compact"/>
        <w:numPr>
          <w:numId w:val="1001"/>
          <w:ilvl w:val="0"/>
        </w:numPr>
      </w:pPr>
      <w:r>
        <w:t xml:space="preserve">Advises students regarding full-time job opportunities, internship and co-op search</w:t>
      </w:r>
    </w:p>
    <w:p>
      <w:pPr>
        <w:pStyle w:val="Compact"/>
        <w:numPr>
          <w:numId w:val="1001"/>
          <w:ilvl w:val="0"/>
        </w:numPr>
      </w:pPr>
      <w:r>
        <w:t xml:space="preserve">Establishes and enhances relationships with employers, industry professionals and stake holders to serve as mentors and/or as potential recruiting partners with a goal to hire our students</w:t>
      </w:r>
    </w:p>
    <w:p>
      <w:pPr>
        <w:pStyle w:val="Compact"/>
        <w:numPr>
          <w:numId w:val="1001"/>
          <w:ilvl w:val="0"/>
        </w:numPr>
      </w:pPr>
      <w:r>
        <w:t xml:space="preserve">Travel among regional campuses is required</w:t>
      </w:r>
    </w:p>
    <w:p>
      <w:pPr>
        <w:pStyle w:val="Compact"/>
        <w:numPr>
          <w:numId w:val="1001"/>
          <w:ilvl w:val="0"/>
        </w:numPr>
      </w:pPr>
      <w:r>
        <w:t xml:space="preserve">Monitoring contracts, contractors, suppliers and certifiers for all compliance areas</w:t>
      </w:r>
    </w:p>
    <w:p>
      <w:pPr>
        <w:pStyle w:val="Compact"/>
        <w:numPr>
          <w:numId w:val="1001"/>
          <w:ilvl w:val="0"/>
        </w:numPr>
      </w:pPr>
      <w:r>
        <w:t xml:space="preserve">Supporting in all FM related reviews including facilities reviews and sec check</w:t>
      </w:r>
    </w:p>
    <w:p>
      <w:pPr>
        <w:pStyle w:val="Compact"/>
        <w:numPr>
          <w:numId w:val="1001"/>
          <w:ilvl w:val="0"/>
        </w:numPr>
      </w:pPr>
      <w:r>
        <w:t xml:space="preserve">Producing and distributing periodic reports on the specialist subject area and, when required, contributing to annual global facility management cost benchmarking</w:t>
      </w:r>
    </w:p>
    <w:p>
      <w:pPr>
        <w:pStyle w:val="Compact"/>
        <w:numPr>
          <w:numId w:val="1001"/>
          <w:ilvl w:val="0"/>
        </w:numPr>
      </w:pPr>
      <w:r>
        <w:t xml:space="preserve">Identifying own professional development needs and participating in annual self-assessments to review development opportunities</w:t>
      </w:r>
    </w:p>
    <w:p>
      <w:pPr>
        <w:pStyle w:val="Compact"/>
        <w:numPr>
          <w:numId w:val="1001"/>
          <w:ilvl w:val="0"/>
        </w:numPr>
      </w:pPr>
      <w:r>
        <w:t xml:space="preserve">Assisting to control costs through working in a lean, simple and cost-conscious way using good examples and encouraging colleagues to discover more effective ways of working</w:t>
      </w:r>
    </w:p>
    <w:p>
      <w:pPr>
        <w:pStyle w:val="Compact"/>
        <w:numPr>
          <w:numId w:val="1001"/>
          <w:ilvl w:val="0"/>
        </w:numPr>
      </w:pPr>
      <w:r>
        <w:t xml:space="preserve">Developing annual goals in relation to all utility consumption, cleaning cost/m2, water/visitor for each site</w:t>
      </w:r>
    </w:p>
    <w:p>
      <w:pPr>
        <w:pStyle w:val="Compact"/>
        <w:numPr>
          <w:numId w:val="1001"/>
          <w:ilvl w:val="0"/>
        </w:numPr>
      </w:pPr>
      <w:r>
        <w:t xml:space="preserve">Developing the annual FM budget by working with each site FM and BNOM</w:t>
      </w:r>
    </w:p>
    <w:p>
      <w:pPr>
        <w:pStyle w:val="Heading2"/>
      </w:pPr>
      <w:bookmarkStart w:id="23" w:name="qualifications-for-management-specialist"/>
      <w:r>
        <w:t xml:space="preserve">Qualifications for management specialist</w:t>
      </w:r>
      <w:bookmarkEnd w:id="23"/>
    </w:p>
    <w:p>
      <w:pPr>
        <w:pStyle w:val="Compact"/>
        <w:numPr>
          <w:numId w:val="1002"/>
          <w:ilvl w:val="0"/>
        </w:numPr>
      </w:pPr>
      <w:r>
        <w:t xml:space="preserve">Minimum 2 years experience in Server Technology</w:t>
      </w:r>
    </w:p>
    <w:p>
      <w:pPr>
        <w:pStyle w:val="Compact"/>
        <w:numPr>
          <w:numId w:val="1002"/>
          <w:ilvl w:val="0"/>
        </w:numPr>
      </w:pPr>
      <w:r>
        <w:t xml:space="preserve">Knowledgeable in Army (Government Agency) Lifecycle Acquisition Process, Army Regulations AR 25-50, CONUS/OCONUS, and the Defense Travel System</w:t>
      </w:r>
    </w:p>
    <w:p>
      <w:pPr>
        <w:pStyle w:val="Compact"/>
        <w:numPr>
          <w:numId w:val="1002"/>
          <w:ilvl w:val="0"/>
        </w:numPr>
      </w:pPr>
      <w:r>
        <w:t xml:space="preserve">Experienced in managing deployments in the Synchronized Predeployment and Operational Tracker (SPOT)</w:t>
      </w:r>
    </w:p>
    <w:p>
      <w:pPr>
        <w:pStyle w:val="Compact"/>
        <w:numPr>
          <w:numId w:val="1002"/>
          <w:ilvl w:val="0"/>
        </w:numPr>
      </w:pPr>
      <w:r>
        <w:t xml:space="preserve">Experienced in processing Theater and Country clearances through the Aircraft and Personnel Automated Clearance System (APACS)</w:t>
      </w:r>
    </w:p>
    <w:p>
      <w:pPr>
        <w:pStyle w:val="Compact"/>
        <w:numPr>
          <w:numId w:val="1002"/>
          <w:ilvl w:val="0"/>
        </w:numPr>
      </w:pPr>
      <w:r>
        <w:t xml:space="preserve">Experienced in processing Electronic Export Information (EEI) through the Automated Export System (AES)</w:t>
      </w:r>
    </w:p>
    <w:p>
      <w:pPr>
        <w:pStyle w:val="Compact"/>
        <w:numPr>
          <w:numId w:val="1002"/>
          <w:ilvl w:val="0"/>
        </w:numPr>
      </w:pPr>
      <w:r>
        <w:t xml:space="preserve">Well versed on travel processing and reimbursement per the Federal Acquisition Regulation and Joint Travel Regulation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2021-10-28T18:38:58Z</dcterms:created>
  <dcterms:modified xsi:type="dcterms:W3CDTF">2021-10-28T18:38:58Z</dcterms:modified>
</cp:coreProperties>
</file>