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https://www.velvetjobs.com/job-descriptions/management-director</w:t>
        </w:r>
      </w:hyperlink>
    </w:p>
    <w:p>
      <w:pPr>
        <w:pStyle w:val="Heading1"/>
      </w:pPr>
      <w:bookmarkStart w:id="21" w:name="example-of-management-director-job-description"/>
      <w:r>
        <w:t xml:space="preserve">Example of Management Director Job Description</w:t>
      </w:r>
      <w:bookmarkEnd w:id="21"/>
    </w:p>
    <w:p>
      <w:pPr>
        <w:pStyle w:val="Compact"/>
      </w:pPr>
      <w:r>
        <w:t xml:space="preserve">Our innovative and growing company is looking to fill the role of management director. To join our growing team, please review the list of responsibilities and qualifications.</w:t>
      </w:r>
    </w:p>
    <w:p>
      <w:pPr>
        <w:pStyle w:val="Heading2"/>
      </w:pPr>
      <w:bookmarkStart w:id="22" w:name="responsibilities-for-management-director"/>
      <w:r>
        <w:t xml:space="preserve">Responsibilities for management director</w:t>
      </w:r>
      <w:bookmarkEnd w:id="22"/>
    </w:p>
    <w:p>
      <w:pPr>
        <w:pStyle w:val="Compact"/>
        <w:numPr>
          <w:numId w:val="1001"/>
          <w:ilvl w:val="0"/>
        </w:numPr>
      </w:pPr>
      <w:r>
        <w:t xml:space="preserve">Review the Digital Release Roadmap as prepared by the Senior Release Managers</w:t>
      </w:r>
    </w:p>
    <w:p>
      <w:pPr>
        <w:pStyle w:val="Compact"/>
        <w:numPr>
          <w:numId w:val="1001"/>
          <w:ilvl w:val="0"/>
        </w:numPr>
      </w:pPr>
      <w:r>
        <w:t xml:space="preserve">Release Communication and Reporting</w:t>
      </w:r>
    </w:p>
    <w:p>
      <w:pPr>
        <w:pStyle w:val="Compact"/>
        <w:numPr>
          <w:numId w:val="1001"/>
          <w:ilvl w:val="0"/>
        </w:numPr>
      </w:pPr>
      <w:r>
        <w:t xml:space="preserve">Resolve release level issues and mitigate release level risks as escalated by the Senior Release Managers</w:t>
      </w:r>
    </w:p>
    <w:p>
      <w:pPr>
        <w:pStyle w:val="Compact"/>
        <w:numPr>
          <w:numId w:val="1001"/>
          <w:ilvl w:val="0"/>
        </w:numPr>
      </w:pPr>
      <w:r>
        <w:t xml:space="preserve">Approve all post implementation production fixes for a release</w:t>
      </w:r>
    </w:p>
    <w:p>
      <w:pPr>
        <w:pStyle w:val="Compact"/>
        <w:numPr>
          <w:numId w:val="1001"/>
          <w:ilvl w:val="0"/>
        </w:numPr>
      </w:pPr>
      <w:r>
        <w:t xml:space="preserve">Chair monthly Release Operating Committee meetings to provide an update on current and upcoming releases, review release dependencies and constraints, review release portfolio level issues and risks, either for awareness or decisioning and to review release portfolio KPIs</w:t>
      </w:r>
    </w:p>
    <w:p>
      <w:pPr>
        <w:pStyle w:val="Compact"/>
        <w:numPr>
          <w:numId w:val="1001"/>
          <w:ilvl w:val="0"/>
        </w:numPr>
      </w:pPr>
      <w:r>
        <w:t xml:space="preserve">Focus on staff mentoring and building a successful team which will in turn deliver the top level customer service required to look after your client</w:t>
      </w:r>
    </w:p>
    <w:p>
      <w:pPr>
        <w:pStyle w:val="Compact"/>
        <w:numPr>
          <w:numId w:val="1001"/>
          <w:ilvl w:val="0"/>
        </w:numPr>
      </w:pPr>
      <w:r>
        <w:t xml:space="preserve">Co-develops and maintains business plan and budget</w:t>
      </w:r>
    </w:p>
    <w:p>
      <w:pPr>
        <w:pStyle w:val="Compact"/>
        <w:numPr>
          <w:numId w:val="1001"/>
          <w:ilvl w:val="0"/>
        </w:numPr>
      </w:pPr>
      <w:r>
        <w:t xml:space="preserve">Manage relationships with 3rd party freight program providers</w:t>
      </w:r>
    </w:p>
    <w:p>
      <w:pPr>
        <w:pStyle w:val="Compact"/>
        <w:numPr>
          <w:numId w:val="1001"/>
          <w:ilvl w:val="0"/>
        </w:numPr>
      </w:pPr>
      <w:r>
        <w:t xml:space="preserve">Drive inbound and outbound freight mode optimization with facilities and warehouses</w:t>
      </w:r>
    </w:p>
    <w:p>
      <w:pPr>
        <w:pStyle w:val="Compact"/>
        <w:numPr>
          <w:numId w:val="1001"/>
          <w:ilvl w:val="0"/>
        </w:numPr>
      </w:pPr>
      <w:r>
        <w:t xml:space="preserve">Negotiate 3rd party outbound transportation agreements for consolidated warehouses with supply chain division leadership</w:t>
      </w:r>
    </w:p>
    <w:p>
      <w:pPr>
        <w:pStyle w:val="Heading2"/>
      </w:pPr>
      <w:bookmarkStart w:id="23" w:name="qualifications-for-management-director"/>
      <w:r>
        <w:t xml:space="preserve">Qualifications for management director</w:t>
      </w:r>
      <w:bookmarkEnd w:id="23"/>
    </w:p>
    <w:p>
      <w:pPr>
        <w:pStyle w:val="Compact"/>
        <w:numPr>
          <w:numId w:val="1002"/>
          <w:ilvl w:val="0"/>
        </w:numPr>
      </w:pPr>
      <w:r>
        <w:t xml:space="preserve">Depth in a particular vertical a PLUS(e.g., energy, healthcare, CPG)</w:t>
      </w:r>
    </w:p>
    <w:p>
      <w:pPr>
        <w:pStyle w:val="Compact"/>
        <w:numPr>
          <w:numId w:val="1002"/>
          <w:ilvl w:val="0"/>
        </w:numPr>
      </w:pPr>
      <w:r>
        <w:t xml:space="preserve">Owing to the requirements of market, customer, partner, design, development interfaces, should be willing to travel significantly for at least 60-70% of time</w:t>
      </w:r>
    </w:p>
    <w:p>
      <w:pPr>
        <w:pStyle w:val="Compact"/>
        <w:numPr>
          <w:numId w:val="1002"/>
          <w:ilvl w:val="0"/>
        </w:numPr>
      </w:pPr>
      <w:r>
        <w:t xml:space="preserve">7+ years of highly transferable marketing experience required</w:t>
      </w:r>
    </w:p>
    <w:p>
      <w:pPr>
        <w:pStyle w:val="Compact"/>
        <w:numPr>
          <w:numId w:val="1002"/>
          <w:ilvl w:val="0"/>
        </w:numPr>
      </w:pPr>
      <w:r>
        <w:t xml:space="preserve">Revenue-focused with a history of exceeding performance measures</w:t>
      </w:r>
    </w:p>
    <w:p>
      <w:pPr>
        <w:pStyle w:val="Compact"/>
        <w:numPr>
          <w:numId w:val="1002"/>
          <w:ilvl w:val="0"/>
        </w:numPr>
      </w:pPr>
      <w:r>
        <w:t xml:space="preserve">Advanced experience in developing B2C related marketing plans and strategies</w:t>
      </w:r>
    </w:p>
    <w:p>
      <w:pPr>
        <w:pStyle w:val="Compact"/>
        <w:numPr>
          <w:numId w:val="1002"/>
          <w:ilvl w:val="0"/>
        </w:numPr>
      </w:pPr>
      <w:r>
        <w:t xml:space="preserve">Experience as primary relationship manager and business owner for agency of record relationship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2021-10-28T13:28:41Z</dcterms:created>
  <dcterms:modified xsi:type="dcterms:W3CDTF">2021-10-28T13:28:41Z</dcterms:modified>
</cp:coreProperties>
</file>