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https://www.velvetjobs.com/job-descriptions/management-advisor</w:t>
        </w:r>
      </w:hyperlink>
    </w:p>
    <w:p>
      <w:pPr>
        <w:pStyle w:val="Heading1"/>
      </w:pPr>
      <w:bookmarkStart w:id="21" w:name="example-of-management-advisor-job-description"/>
      <w:r>
        <w:t xml:space="preserve">Example of Management Advisor Job Description</w:t>
      </w:r>
      <w:bookmarkEnd w:id="21"/>
    </w:p>
    <w:p>
      <w:pPr>
        <w:pStyle w:val="Compact"/>
      </w:pPr>
      <w:r>
        <w:t xml:space="preserve">Our innovative and growing company is looking for a management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ment-advisor"/>
      <w:r>
        <w:t xml:space="preserve">Responsibilities for management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 learning strategy that reinforces the direction outlined in the new DM strategic frame and seeks to build a body of best practice knowledge in order to highlight areas where we could improve our policy and practice</w:t>
      </w:r>
    </w:p>
    <w:p>
      <w:pPr>
        <w:pStyle w:val="Compact"/>
        <w:numPr>
          <w:numId w:val="1001"/>
          <w:ilvl w:val="0"/>
        </w:numPr>
      </w:pPr>
      <w:r>
        <w:t xml:space="preserve">Build the capability of the organization in disaster management through the development and maintenance of resources needed by the COP for their learning, capability development and more effective implementation</w:t>
      </w:r>
    </w:p>
    <w:p>
      <w:pPr>
        <w:pStyle w:val="Compact"/>
        <w:numPr>
          <w:numId w:val="1001"/>
          <w:ilvl w:val="0"/>
        </w:numPr>
      </w:pPr>
      <w:r>
        <w:t xml:space="preserve">Provide input and contribute to the Capabilities and Effectiveness team objectives</w:t>
      </w:r>
    </w:p>
    <w:p>
      <w:pPr>
        <w:pStyle w:val="Compact"/>
        <w:numPr>
          <w:numId w:val="1001"/>
          <w:ilvl w:val="0"/>
        </w:numPr>
      </w:pPr>
      <w:r>
        <w:t xml:space="preserve">Build and develop relationships with Regional Risk primes to help gather and provide feedback on the issues facing successful implementation of their ERM programs</w:t>
      </w:r>
    </w:p>
    <w:p>
      <w:pPr>
        <w:pStyle w:val="Compact"/>
        <w:numPr>
          <w:numId w:val="1001"/>
          <w:ilvl w:val="0"/>
        </w:numPr>
      </w:pPr>
      <w:r>
        <w:t xml:space="preserve">Meet with business managers and key stakeholders to define business objectives and analytical requirements</w:t>
      </w:r>
    </w:p>
    <w:p>
      <w:pPr>
        <w:pStyle w:val="Compact"/>
        <w:numPr>
          <w:numId w:val="1001"/>
          <w:ilvl w:val="0"/>
        </w:numPr>
      </w:pPr>
      <w:r>
        <w:t xml:space="preserve">Document Metric Frameworks at corporate and departmental levels</w:t>
      </w:r>
    </w:p>
    <w:p>
      <w:pPr>
        <w:pStyle w:val="Compact"/>
        <w:numPr>
          <w:numId w:val="1001"/>
          <w:ilvl w:val="0"/>
        </w:numPr>
      </w:pPr>
      <w:r>
        <w:t xml:space="preserve">Analyze and document business analytical processes</w:t>
      </w:r>
    </w:p>
    <w:p>
      <w:pPr>
        <w:pStyle w:val="Compact"/>
        <w:numPr>
          <w:numId w:val="1001"/>
          <w:ilvl w:val="0"/>
        </w:numPr>
      </w:pPr>
      <w:r>
        <w:t xml:space="preserve">Develop business and implementation plans and presentations</w:t>
      </w:r>
    </w:p>
    <w:p>
      <w:pPr>
        <w:pStyle w:val="Compact"/>
        <w:numPr>
          <w:numId w:val="1001"/>
          <w:ilvl w:val="0"/>
        </w:numPr>
      </w:pPr>
      <w:r>
        <w:t xml:space="preserve">Design performance management dashboards and balance scorecards</w:t>
      </w:r>
    </w:p>
    <w:p>
      <w:pPr>
        <w:pStyle w:val="Compact"/>
        <w:numPr>
          <w:numId w:val="1001"/>
          <w:ilvl w:val="0"/>
        </w:numPr>
      </w:pPr>
      <w:r>
        <w:t xml:space="preserve">Conduct workshops to define, document and promote analytics and performance management best practices</w:t>
      </w:r>
    </w:p>
    <w:p>
      <w:pPr>
        <w:pStyle w:val="Heading2"/>
      </w:pPr>
      <w:bookmarkStart w:id="23" w:name="qualifications-for-management-advisor"/>
      <w:r>
        <w:t xml:space="preserve">Qualifications for management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QBR’s with Logistics Providers</w:t>
      </w:r>
    </w:p>
    <w:p>
      <w:pPr>
        <w:pStyle w:val="Compact"/>
        <w:numPr>
          <w:numId w:val="1002"/>
          <w:ilvl w:val="0"/>
        </w:numPr>
      </w:pPr>
      <w:r>
        <w:t xml:space="preserve">Proficiency with MS Office, Excel, Powerpoint</w:t>
      </w:r>
    </w:p>
    <w:p>
      <w:pPr>
        <w:pStyle w:val="Compact"/>
        <w:numPr>
          <w:numId w:val="1002"/>
          <w:ilvl w:val="0"/>
        </w:numPr>
      </w:pPr>
      <w:r>
        <w:t xml:space="preserve">AmCit</w:t>
      </w:r>
    </w:p>
    <w:p>
      <w:pPr>
        <w:pStyle w:val="Compact"/>
        <w:numPr>
          <w:numId w:val="1002"/>
          <w:ilvl w:val="0"/>
        </w:numPr>
      </w:pPr>
      <w:r>
        <w:t xml:space="preserve">Minimum 2 years of corrections experience at the management level, with regional or state-level oversight over multiple institutions, field operations, and/or special units</w:t>
      </w:r>
    </w:p>
    <w:p>
      <w:pPr>
        <w:pStyle w:val="Compact"/>
        <w:numPr>
          <w:numId w:val="1002"/>
          <w:ilvl w:val="0"/>
        </w:numPr>
      </w:pPr>
      <w:r>
        <w:t xml:space="preserve">Minimum 12 years of experience in corrections, at least two of which must have been in a senior leadership role in the discipline for which the mentor will be advising (e.g., classification and records, training)</w:t>
      </w:r>
    </w:p>
    <w:p>
      <w:pPr>
        <w:pStyle w:val="Compact"/>
        <w:numPr>
          <w:numId w:val="1002"/>
          <w:ilvl w:val="0"/>
        </w:numPr>
      </w:pPr>
      <w:r>
        <w:t xml:space="preserve">A bachelor’s degree from an accredited college or university plus demonstration of continuing education in the discipline for which the advisor will mentor (e.g., certificate program, special courses)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2021-10-28T13:24:44Z</dcterms:created>
  <dcterms:modified xsi:type="dcterms:W3CDTF">2021-10-28T13:24:44Z</dcterms:modified>
</cp:coreProperties>
</file>