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https://www.velvetjobs.com/job-descriptions/managed-accounts</w:t>
        </w:r>
      </w:hyperlink>
    </w:p>
    <w:p>
      <w:pPr>
        <w:pStyle w:val="Heading1"/>
      </w:pPr>
      <w:bookmarkStart w:id="21" w:name="example-of-managed-accounts-job-description"/>
      <w:r>
        <w:t xml:space="preserve">Example of Managed Accounts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managed accounts. To join our growing team, please review the list of responsibilities and qualifications.</w:t>
      </w:r>
    </w:p>
    <w:p>
      <w:pPr>
        <w:pStyle w:val="Heading2"/>
      </w:pPr>
      <w:bookmarkStart w:id="22" w:name="responsibilities-for-managed-accounts"/>
      <w:r>
        <w:t xml:space="preserve">Responsibilities for managed accounts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Translate investment knowledge into client results</w:t>
      </w:r>
    </w:p>
    <w:p>
      <w:pPr>
        <w:pStyle w:val="Compact"/>
        <w:numPr>
          <w:numId w:val="1001"/>
          <w:ilvl w:val="0"/>
        </w:numPr>
      </w:pPr>
      <w:r>
        <w:t xml:space="preserve">Actively manage relationships with external partners and advisors</w:t>
      </w:r>
    </w:p>
    <w:p>
      <w:pPr>
        <w:pStyle w:val="Compact"/>
        <w:numPr>
          <w:numId w:val="1001"/>
          <w:ilvl w:val="0"/>
        </w:numPr>
      </w:pPr>
      <w:r>
        <w:t xml:space="preserve">Contribute to strategic projects related to business goals</w:t>
      </w:r>
    </w:p>
    <w:p>
      <w:pPr>
        <w:pStyle w:val="Compact"/>
        <w:numPr>
          <w:numId w:val="1001"/>
          <w:ilvl w:val="0"/>
        </w:numPr>
      </w:pPr>
      <w:r>
        <w:t xml:space="preserve">Perform customers visits per team goals to support sales, evaluate sales model performance and strengthen customer perspective</w:t>
      </w:r>
    </w:p>
    <w:p>
      <w:pPr>
        <w:pStyle w:val="Compact"/>
        <w:numPr>
          <w:numId w:val="1001"/>
          <w:ilvl w:val="0"/>
        </w:numPr>
      </w:pPr>
      <w:r>
        <w:t xml:space="preserve">Direct management of field specialty sales specialists</w:t>
      </w:r>
    </w:p>
    <w:p>
      <w:pPr>
        <w:pStyle w:val="Compact"/>
        <w:numPr>
          <w:numId w:val="1001"/>
          <w:ilvl w:val="0"/>
        </w:numPr>
      </w:pPr>
      <w:r>
        <w:t xml:space="preserve">US Sales and Service Management</w:t>
      </w:r>
    </w:p>
    <w:p>
      <w:pPr>
        <w:pStyle w:val="Compact"/>
        <w:numPr>
          <w:numId w:val="1001"/>
          <w:ilvl w:val="0"/>
        </w:numPr>
      </w:pPr>
      <w:r>
        <w:t xml:space="preserve">Global Software Development</w:t>
      </w:r>
    </w:p>
    <w:p>
      <w:pPr>
        <w:pStyle w:val="Compact"/>
        <w:numPr>
          <w:numId w:val="1001"/>
          <w:ilvl w:val="0"/>
        </w:numPr>
      </w:pPr>
      <w:r>
        <w:t xml:space="preserve">Manage a direct portfolio of clients made up of EU and US head quartered accounts</w:t>
      </w:r>
    </w:p>
    <w:p>
      <w:pPr>
        <w:pStyle w:val="Compact"/>
        <w:numPr>
          <w:numId w:val="1001"/>
          <w:ilvl w:val="0"/>
        </w:numPr>
      </w:pPr>
      <w:r>
        <w:t xml:space="preserve">Oversee client communications that impact the book of business and ensure communication protocol is adhered to</w:t>
      </w:r>
    </w:p>
    <w:p>
      <w:pPr>
        <w:pStyle w:val="Compact"/>
        <w:numPr>
          <w:numId w:val="1001"/>
          <w:ilvl w:val="0"/>
        </w:numPr>
      </w:pPr>
      <w:r>
        <w:t xml:space="preserve">Direct the relationship for the managed accounts through a combination of face-to-face, phone and written communication channels</w:t>
      </w:r>
    </w:p>
    <w:p>
      <w:pPr>
        <w:pStyle w:val="Heading2"/>
      </w:pPr>
      <w:bookmarkStart w:id="23" w:name="qualifications-for-managed-accounts"/>
      <w:r>
        <w:t xml:space="preserve">Qualifications for managed accounts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demonstrate strong understanding of managed account products and brokerage operations</w:t>
      </w:r>
    </w:p>
    <w:p>
      <w:pPr>
        <w:pStyle w:val="Compact"/>
        <w:numPr>
          <w:numId w:val="1002"/>
          <w:ilvl w:val="0"/>
        </w:numPr>
      </w:pPr>
      <w:r>
        <w:t xml:space="preserve">Strong understanding of third party products and brokerage operations</w:t>
      </w:r>
    </w:p>
    <w:p>
      <w:pPr>
        <w:pStyle w:val="Compact"/>
        <w:numPr>
          <w:numId w:val="1002"/>
          <w:ilvl w:val="0"/>
        </w:numPr>
      </w:pPr>
      <w:r>
        <w:t xml:space="preserve">Solid presentation skills for use in one-on-one in frequent large group settings</w:t>
      </w:r>
    </w:p>
    <w:p>
      <w:pPr>
        <w:pStyle w:val="Compact"/>
        <w:numPr>
          <w:numId w:val="1002"/>
          <w:ilvl w:val="0"/>
        </w:numPr>
      </w:pPr>
      <w:r>
        <w:t xml:space="preserve">Experience with Vestmark, Fiserv APL, and SMA sponsor systems a plus</w:t>
      </w:r>
    </w:p>
    <w:p>
      <w:pPr>
        <w:pStyle w:val="Compact"/>
        <w:numPr>
          <w:numId w:val="1002"/>
          <w:ilvl w:val="0"/>
        </w:numPr>
      </w:pPr>
      <w:r>
        <w:t xml:space="preserve">Experience with investment performance and/or end client reporting preferred</w:t>
      </w:r>
    </w:p>
    <w:p>
      <w:pPr>
        <w:pStyle w:val="Compact"/>
        <w:numPr>
          <w:numId w:val="1002"/>
          <w:ilvl w:val="0"/>
        </w:numPr>
      </w:pPr>
      <w:r>
        <w:t xml:space="preserve">Experience with analytical software used to evaluate investments (Excel, Access, FactSet, Morningstar Direct, Bloomberg)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d-accou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d-accou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2021-10-28T13:21:06Z</dcterms:created>
  <dcterms:modified xsi:type="dcterms:W3CDTF">2021-10-28T13:21:06Z</dcterms:modified>
</cp:coreProperties>
</file>