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https://www.velvetjobs.com/job-descriptions/lpn-rn</w:t>
        </w:r>
      </w:hyperlink>
    </w:p>
    <w:p>
      <w:pPr>
        <w:pStyle w:val="Heading1"/>
      </w:pPr>
      <w:bookmarkStart w:id="21" w:name="example-of-lpn-rn-job-description"/>
      <w:r>
        <w:t xml:space="preserve">Example of LPN / RN Job Description</w:t>
      </w:r>
      <w:bookmarkEnd w:id="21"/>
    </w:p>
    <w:p>
      <w:pPr>
        <w:pStyle w:val="Compact"/>
      </w:pPr>
      <w:r>
        <w:t xml:space="preserve">Our company is looking to fill the role of LPN / 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pn-rn"/>
      <w:r>
        <w:t xml:space="preserve">Responsibilities for LPN / 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physical examinations for donors and review accumulated data in a timely manner to confirm established donor suitability</w:t>
      </w:r>
    </w:p>
    <w:p>
      <w:pPr>
        <w:pStyle w:val="Compact"/>
        <w:numPr>
          <w:numId w:val="1001"/>
          <w:ilvl w:val="0"/>
        </w:numPr>
      </w:pPr>
      <w:r>
        <w:t xml:space="preserve">Supervise or personally provide for the immediate needs of a donor experiencing an acute, untoward reaction to plasmapheresis or immunization</w:t>
      </w:r>
    </w:p>
    <w:p>
      <w:pPr>
        <w:pStyle w:val="Compact"/>
        <w:numPr>
          <w:numId w:val="1001"/>
          <w:ilvl w:val="0"/>
        </w:numPr>
      </w:pPr>
      <w:r>
        <w:t xml:space="preserve">Administer immunizations following DCOP’s and manufacturers insert</w:t>
      </w:r>
    </w:p>
    <w:p>
      <w:pPr>
        <w:pStyle w:val="Compact"/>
        <w:numPr>
          <w:numId w:val="1001"/>
          <w:ilvl w:val="0"/>
        </w:numPr>
      </w:pPr>
      <w:r>
        <w:t xml:space="preserve">As necessary, provide appropriate and confidential counseling to unacceptable donors</w:t>
      </w:r>
    </w:p>
    <w:p>
      <w:pPr>
        <w:pStyle w:val="Compact"/>
        <w:numPr>
          <w:numId w:val="1001"/>
          <w:ilvl w:val="0"/>
        </w:numPr>
      </w:pPr>
      <w:r>
        <w:t xml:space="preserve">Maintain the Center’s emergency medical kit and equipment in accordance with DCOP’s to insure that equipment is up to date and functioning properly</w:t>
      </w:r>
    </w:p>
    <w:p>
      <w:pPr>
        <w:pStyle w:val="Compact"/>
        <w:numPr>
          <w:numId w:val="1001"/>
          <w:ilvl w:val="0"/>
        </w:numPr>
      </w:pPr>
      <w:r>
        <w:t xml:space="preserve">Review test results and consult with Center physician on any unusual, abnormal, or elevated test results and non-routine situations in addition to all medical incidents which must also be reviewed by Center physician</w:t>
      </w:r>
    </w:p>
    <w:p>
      <w:pPr>
        <w:pStyle w:val="Compact"/>
        <w:numPr>
          <w:numId w:val="1001"/>
          <w:ilvl w:val="0"/>
        </w:numPr>
      </w:pPr>
      <w:r>
        <w:t xml:space="preserve">Any other duties as required by Supervisor</w:t>
      </w:r>
    </w:p>
    <w:p>
      <w:pPr>
        <w:pStyle w:val="Compact"/>
        <w:numPr>
          <w:numId w:val="1001"/>
          <w:ilvl w:val="0"/>
        </w:numPr>
      </w:pPr>
      <w:r>
        <w:t xml:space="preserve">Conducting routine site visits, checking vitals, doing assessments, counseling of medication administration, and documenting progress</w:t>
      </w:r>
    </w:p>
    <w:p>
      <w:pPr>
        <w:pStyle w:val="Compact"/>
        <w:numPr>
          <w:numId w:val="1001"/>
          <w:ilvl w:val="0"/>
        </w:numPr>
      </w:pPr>
      <w:r>
        <w:t xml:space="preserve">Act as a health/medical resource for staff, training staff in the medical arena</w:t>
      </w:r>
    </w:p>
    <w:p>
      <w:pPr>
        <w:pStyle w:val="Compact"/>
        <w:numPr>
          <w:numId w:val="1001"/>
          <w:ilvl w:val="0"/>
        </w:numPr>
      </w:pPr>
      <w:r>
        <w:t xml:space="preserve">Conduct audits and reviews of medications</w:t>
      </w:r>
    </w:p>
    <w:p>
      <w:pPr>
        <w:pStyle w:val="Heading2"/>
      </w:pPr>
      <w:bookmarkStart w:id="23" w:name="qualifications-for-lpn-rn"/>
      <w:r>
        <w:t xml:space="preserve">Qualifications for LPN / 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one (1) year of RN/LPN experience required with home health experience preferred</w:t>
      </w:r>
    </w:p>
    <w:p>
      <w:pPr>
        <w:pStyle w:val="Compact"/>
        <w:numPr>
          <w:numId w:val="1002"/>
          <w:ilvl w:val="0"/>
        </w:numPr>
      </w:pPr>
      <w:r>
        <w:t xml:space="preserve">Copy of updated Physical, based on state requirements for RN/LPN</w:t>
      </w:r>
    </w:p>
    <w:p>
      <w:pPr>
        <w:pStyle w:val="Compact"/>
        <w:numPr>
          <w:numId w:val="1002"/>
          <w:ilvl w:val="0"/>
        </w:numPr>
      </w:pPr>
      <w:r>
        <w:t xml:space="preserve">One year prior RN (Registered Nurse) or LPN (Licensed Practical Nurse) experience preferred</w:t>
      </w:r>
    </w:p>
    <w:p>
      <w:pPr>
        <w:pStyle w:val="Compact"/>
        <w:numPr>
          <w:numId w:val="1002"/>
          <w:ilvl w:val="0"/>
        </w:numPr>
      </w:pPr>
      <w:r>
        <w:t xml:space="preserve">Pediatric/Teen Experience, G-tube, Trach, Vent experience preferred</w:t>
      </w:r>
    </w:p>
    <w:p>
      <w:pPr>
        <w:pStyle w:val="Compact"/>
        <w:numPr>
          <w:numId w:val="1002"/>
          <w:ilvl w:val="0"/>
        </w:numPr>
      </w:pPr>
      <w:r>
        <w:t xml:space="preserve">Current Registered Nurses (RN) / Licensed Practical Nurses (LPN) license for the state in which the nurse practices</w:t>
      </w:r>
    </w:p>
    <w:p>
      <w:pPr>
        <w:pStyle w:val="Compact"/>
        <w:numPr>
          <w:numId w:val="1002"/>
          <w:ilvl w:val="0"/>
        </w:numPr>
      </w:pPr>
      <w:r>
        <w:t xml:space="preserve">One year prior Registered Nurses (RN) / Licensed Practical Nurses (LPN)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pn-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pn-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2021-10-28T13:32:28Z</dcterms:created>
  <dcterms:modified xsi:type="dcterms:W3CDTF">2021-10-28T13:32:28Z</dcterms:modified>
</cp:coreProperties>
</file>