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https://www.velvetjobs.com/job-descriptions/loss-mitigation</w:t>
        </w:r>
      </w:hyperlink>
    </w:p>
    <w:p>
      <w:pPr>
        <w:pStyle w:val="Heading1"/>
      </w:pPr>
      <w:bookmarkStart w:id="21" w:name="example-of-loss-mitigation-job-description"/>
      <w:r>
        <w:t xml:space="preserve">Example of Loss Mitigation Job Description</w:t>
      </w:r>
      <w:bookmarkEnd w:id="21"/>
    </w:p>
    <w:p>
      <w:pPr>
        <w:pStyle w:val="Compact"/>
      </w:pPr>
      <w:r>
        <w:t xml:space="preserve">Our growing company is looking for a loss mitigation.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ss-mitigation"/>
      <w:r>
        <w:t xml:space="preserve">Responsibilities for loss mitigation</w:t>
      </w:r>
      <w:bookmarkEnd w:id="22"/>
    </w:p>
    <w:p>
      <w:pPr>
        <w:pStyle w:val="Compact"/>
        <w:numPr>
          <w:numId w:val="1001"/>
          <w:ilvl w:val="0"/>
        </w:numPr>
      </w:pPr>
      <w:r>
        <w:t xml:space="preserve">Coordinates internal tasks such as escrow, title search, trustee approval, and collection of fees to ensure the customer’s request is processed with in timeframe set forth by management</w:t>
      </w:r>
    </w:p>
    <w:p>
      <w:pPr>
        <w:pStyle w:val="Compact"/>
        <w:numPr>
          <w:numId w:val="1001"/>
          <w:ilvl w:val="0"/>
        </w:numPr>
      </w:pPr>
      <w:r>
        <w:t xml:space="preserve">Determining appropriate amount due to customers for default related fees, reimbursements and incentives</w:t>
      </w:r>
    </w:p>
    <w:p>
      <w:pPr>
        <w:pStyle w:val="Compact"/>
        <w:numPr>
          <w:numId w:val="1001"/>
          <w:ilvl w:val="0"/>
        </w:numPr>
      </w:pPr>
      <w:r>
        <w:t xml:space="preserve">Manage projects independently and as a part of the team</w:t>
      </w:r>
    </w:p>
    <w:p>
      <w:pPr>
        <w:pStyle w:val="Compact"/>
        <w:numPr>
          <w:numId w:val="1001"/>
          <w:ilvl w:val="0"/>
        </w:numPr>
      </w:pPr>
      <w:r>
        <w:t xml:space="preserve">Identify and resolve operational issues with business areas and technical personnel</w:t>
      </w:r>
    </w:p>
    <w:p>
      <w:pPr>
        <w:pStyle w:val="Compact"/>
        <w:numPr>
          <w:numId w:val="1001"/>
          <w:ilvl w:val="0"/>
        </w:numPr>
      </w:pPr>
      <w:r>
        <w:t xml:space="preserve">Responsible for interpreting reports, monitoring/assessing trends, and identifying process gaps</w:t>
      </w:r>
    </w:p>
    <w:p>
      <w:pPr>
        <w:pStyle w:val="Compact"/>
        <w:numPr>
          <w:numId w:val="1001"/>
          <w:ilvl w:val="0"/>
        </w:numPr>
      </w:pPr>
      <w:r>
        <w:t xml:space="preserve">Restructure loans when counterparties do not meet the original conditions of the loan and asset recovery</w:t>
      </w:r>
    </w:p>
    <w:p>
      <w:pPr>
        <w:pStyle w:val="Compact"/>
        <w:numPr>
          <w:numId w:val="1001"/>
          <w:ilvl w:val="0"/>
        </w:numPr>
      </w:pPr>
      <w:r>
        <w:t xml:space="preserve">Respond professionally and timely to customer inquiries through verbal and/or written communications</w:t>
      </w:r>
    </w:p>
    <w:p>
      <w:pPr>
        <w:pStyle w:val="Compact"/>
        <w:numPr>
          <w:numId w:val="1001"/>
          <w:ilvl w:val="0"/>
        </w:numPr>
      </w:pPr>
      <w:r>
        <w:t xml:space="preserve">Assist in analyzing data and point out trends that can be used to train servicers and/or business partners and internal staff on possible gaps in existing processes</w:t>
      </w:r>
    </w:p>
    <w:p>
      <w:pPr>
        <w:pStyle w:val="Compact"/>
        <w:numPr>
          <w:numId w:val="1001"/>
          <w:ilvl w:val="0"/>
        </w:numPr>
      </w:pPr>
      <w:r>
        <w:t xml:space="preserve">Attend meetings and assist on assigned projects and collaborate as needed with colleagues</w:t>
      </w:r>
    </w:p>
    <w:p>
      <w:pPr>
        <w:pStyle w:val="Compact"/>
        <w:numPr>
          <w:numId w:val="1001"/>
          <w:ilvl w:val="0"/>
        </w:numPr>
      </w:pPr>
      <w:r>
        <w:t xml:space="preserve">May work with legal and other organizations to assist in managing foreclosures, short sales, home retention and other problem or non-performing loans</w:t>
      </w:r>
    </w:p>
    <w:p>
      <w:pPr>
        <w:pStyle w:val="Heading2"/>
      </w:pPr>
      <w:bookmarkStart w:id="23" w:name="qualifications-for-loss-mitigation"/>
      <w:r>
        <w:t xml:space="preserve">Qualifications for loss mitigation</w:t>
      </w:r>
      <w:bookmarkEnd w:id="23"/>
    </w:p>
    <w:p>
      <w:pPr>
        <w:pStyle w:val="Compact"/>
        <w:numPr>
          <w:numId w:val="1002"/>
          <w:ilvl w:val="0"/>
        </w:numPr>
      </w:pPr>
      <w:r>
        <w:t xml:space="preserve">1 year mortgage processing/underwriting or loss mitigation experience is required</w:t>
      </w:r>
    </w:p>
    <w:p>
      <w:pPr>
        <w:pStyle w:val="Compact"/>
        <w:numPr>
          <w:numId w:val="1002"/>
          <w:ilvl w:val="0"/>
        </w:numPr>
      </w:pPr>
      <w:r>
        <w:t xml:space="preserve">Must be self motivated and a strong decision maker</w:t>
      </w:r>
    </w:p>
    <w:p>
      <w:pPr>
        <w:pStyle w:val="Compact"/>
        <w:numPr>
          <w:numId w:val="1002"/>
          <w:ilvl w:val="0"/>
        </w:numPr>
      </w:pPr>
      <w:r>
        <w:t xml:space="preserve">Must possess excellent customer service, organizational, and communication skills</w:t>
      </w:r>
    </w:p>
    <w:p>
      <w:pPr>
        <w:pStyle w:val="Compact"/>
        <w:numPr>
          <w:numId w:val="1002"/>
          <w:ilvl w:val="0"/>
        </w:numPr>
      </w:pPr>
      <w:r>
        <w:t xml:space="preserve">Candidate must be flexible and able to excel in an ever-changing environment</w:t>
      </w:r>
    </w:p>
    <w:p>
      <w:pPr>
        <w:pStyle w:val="Compact"/>
        <w:numPr>
          <w:numId w:val="1002"/>
          <w:ilvl w:val="0"/>
        </w:numPr>
      </w:pPr>
      <w:r>
        <w:t xml:space="preserve">Employees are required to successfully complete annual mandatory training requirements and department specific training, as defined by management</w:t>
      </w:r>
    </w:p>
    <w:p>
      <w:pPr>
        <w:pStyle w:val="Compact"/>
        <w:numPr>
          <w:numId w:val="1002"/>
          <w:ilvl w:val="0"/>
        </w:numPr>
      </w:pPr>
      <w:r>
        <w:t xml:space="preserve">Experience working with systems such as Fastrieve, I-desk, Back in the Black and Fidelity (MSP)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ss-mitig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ss-mitig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2021-10-28T13:34:05Z</dcterms:created>
  <dcterms:modified xsi:type="dcterms:W3CDTF">2021-10-28T13:34:05Z</dcterms:modified>
</cp:coreProperties>
</file>